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DF67F5" w:rsidP="00DF6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DF67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 konferenci „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Printing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R-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Evolution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1450-1500: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Fifty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years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changed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</w:t>
            </w:r>
            <w:proofErr w:type="spellEnd"/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DF67F5" w:rsidP="00DF67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Benátky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DF67F5" w:rsidP="00DF67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Itálie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DF67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Benátek</w:t>
            </w:r>
          </w:p>
          <w:p w:rsidR="002048E6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DF67F5">
              <w:rPr>
                <w:rFonts w:asciiTheme="minorHAnsi" w:hAnsiTheme="minorHAnsi" w:cstheme="minorHAnsi"/>
                <w:sz w:val="22"/>
                <w:szCs w:val="22"/>
              </w:rPr>
              <w:t>21.9.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konferenci „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Printing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R-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Evolution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1450-1500: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Fifty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years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changed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DF67F5" w:rsidP="00DF6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3823DB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Benátek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543BE2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DF67F5" w:rsidP="00DF6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5026E4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konferenci „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Printing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R-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Evolution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1450-1500: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Fifty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years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changed</w:t>
            </w:r>
            <w:proofErr w:type="spellEnd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cost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living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cost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books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15th-century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Europe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transmission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texts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print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distribution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>
              <w:rPr>
                <w:rFonts w:asciiTheme="minorHAnsi" w:hAnsiTheme="minorHAnsi" w:cstheme="minorHAnsi"/>
                <w:b/>
                <w:sz w:val="22"/>
                <w:szCs w:val="22"/>
              </w:rPr>
              <w:t>books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Pr="00DF67F5" w:rsidRDefault="006A74CE" w:rsidP="00DF67F5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DF67F5" w:rsidRPr="00DF67F5">
              <w:rPr>
                <w:rFonts w:asciiTheme="minorHAnsi" w:hAnsiTheme="minorHAnsi" w:cstheme="minorHAnsi"/>
                <w:b/>
                <w:sz w:val="22"/>
                <w:szCs w:val="22"/>
              </w:rPr>
              <w:t>Illustration</w:t>
            </w:r>
            <w:proofErr w:type="spellEnd"/>
            <w:r w:rsidR="00DF67F5" w:rsidRP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DF67F5" w:rsidRPr="00DF67F5">
              <w:rPr>
                <w:rFonts w:asciiTheme="minorHAnsi" w:hAnsiTheme="minorHAnsi" w:cstheme="minorHAnsi"/>
                <w:b/>
                <w:sz w:val="22"/>
                <w:szCs w:val="22"/>
              </w:rPr>
              <w:t>digital</w:t>
            </w:r>
            <w:proofErr w:type="spellEnd"/>
            <w:r w:rsidR="00DF67F5" w:rsidRPr="00DF6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F67F5" w:rsidRPr="00DF67F5">
              <w:rPr>
                <w:rFonts w:asciiTheme="minorHAnsi" w:hAnsiTheme="minorHAnsi" w:cstheme="minorHAnsi"/>
                <w:b/>
                <w:sz w:val="22"/>
                <w:szCs w:val="22"/>
              </w:rPr>
              <w:t>tools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E750F" w:rsidRPr="0002454C" w:rsidRDefault="00DF67F5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67F5"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  <w:t>http://15cbooktrade.ox.ac.uk/printing-revolution-and-society-1450-1500-fifty-years-that-changed-europe/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DF67F5" w:rsidP="00DF6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bookmarkStart w:id="0" w:name="_GoBack"/>
            <w:bookmarkEnd w:id="0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2A23C1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C1" w:rsidRDefault="009560C1">
      <w:r>
        <w:separator/>
      </w:r>
    </w:p>
  </w:endnote>
  <w:endnote w:type="continuationSeparator" w:id="0">
    <w:p w:rsidR="009560C1" w:rsidRDefault="0095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C1" w:rsidRDefault="009560C1">
      <w:r>
        <w:separator/>
      </w:r>
    </w:p>
  </w:footnote>
  <w:footnote w:type="continuationSeparator" w:id="0">
    <w:p w:rsidR="009560C1" w:rsidRDefault="0095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5712B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560C1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DF67F5"/>
    <w:rsid w:val="00E21964"/>
    <w:rsid w:val="00E35CDE"/>
    <w:rsid w:val="00E47F7C"/>
    <w:rsid w:val="00E75650"/>
    <w:rsid w:val="00E80677"/>
    <w:rsid w:val="00E85FDF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E6594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33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3</cp:revision>
  <cp:lastPrinted>2010-07-12T07:52:00Z</cp:lastPrinted>
  <dcterms:created xsi:type="dcterms:W3CDTF">2018-10-01T06:40:00Z</dcterms:created>
  <dcterms:modified xsi:type="dcterms:W3CDTF">2018-10-01T07:14:00Z</dcterms:modified>
</cp:coreProperties>
</file>