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00" w:rsidRDefault="00C45300" w:rsidP="004A0D9A">
      <w:pPr>
        <w:pStyle w:val="Title"/>
      </w:pPr>
    </w:p>
    <w:p w:rsidR="00C45300" w:rsidRPr="00D86161" w:rsidRDefault="00C45300" w:rsidP="004A0D9A">
      <w:pPr>
        <w:pStyle w:val="Title"/>
        <w:rPr>
          <w:rFonts w:ascii="Calibri" w:hAnsi="Calibri" w:cs="Calibri"/>
          <w:sz w:val="22"/>
          <w:szCs w:val="22"/>
        </w:rPr>
      </w:pPr>
    </w:p>
    <w:p w:rsidR="00C45300" w:rsidRPr="00AD1DCD" w:rsidRDefault="00C45300" w:rsidP="004A0D9A">
      <w:pPr>
        <w:pStyle w:val="Title"/>
        <w:rPr>
          <w:rStyle w:val="IntenseEmphasis"/>
        </w:rPr>
      </w:pPr>
      <w:r w:rsidRPr="00AD1DCD">
        <w:rPr>
          <w:rStyle w:val="IntenseEmphasis"/>
        </w:rPr>
        <w:t xml:space="preserve">Zpráva ze zahraniční služební cesty </w:t>
      </w:r>
    </w:p>
    <w:p w:rsidR="00C45300" w:rsidRPr="00D86161" w:rsidRDefault="00C45300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45300" w:rsidRPr="00D86161" w:rsidRDefault="00C45300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C45300" w:rsidRPr="004A0D9A">
        <w:tc>
          <w:tcPr>
            <w:tcW w:w="3614" w:type="dxa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C45300" w:rsidRPr="00D86161" w:rsidRDefault="00C45300" w:rsidP="00A822C4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Zdeněk MATUŠÍK, RSDr.</w:t>
            </w:r>
          </w:p>
        </w:tc>
      </w:tr>
      <w:tr w:rsidR="00C45300" w:rsidRPr="004A0D9A">
        <w:tc>
          <w:tcPr>
            <w:tcW w:w="3614" w:type="dxa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C45300" w:rsidRPr="00D86161" w:rsidRDefault="00C45300" w:rsidP="00296759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b/>
                <w:bCs/>
                <w:sz w:val="22"/>
                <w:szCs w:val="22"/>
              </w:rPr>
              <w:t>1.2.2</w:t>
            </w:r>
            <w:r w:rsidRPr="00D86161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D86161">
              <w:rPr>
                <w:rFonts w:ascii="Calibri" w:hAnsi="Calibri" w:cs="Calibri"/>
                <w:b/>
                <w:bCs/>
                <w:sz w:val="22"/>
                <w:szCs w:val="22"/>
              </w:rPr>
              <w:t>Oddělení studoven</w:t>
            </w:r>
          </w:p>
        </w:tc>
      </w:tr>
      <w:tr w:rsidR="00C45300" w:rsidRPr="004A0D9A">
        <w:tc>
          <w:tcPr>
            <w:tcW w:w="3614" w:type="dxa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C45300" w:rsidRPr="00D86161" w:rsidRDefault="00C45300" w:rsidP="00656BAF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D861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vedoucí</w:t>
            </w:r>
          </w:p>
        </w:tc>
      </w:tr>
      <w:tr w:rsidR="00C45300" w:rsidRPr="004A0D9A">
        <w:tc>
          <w:tcPr>
            <w:tcW w:w="3614" w:type="dxa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C45300" w:rsidRPr="00D86161" w:rsidRDefault="00C45300" w:rsidP="004D4827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D861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Účast na kolokviu pracovníků z knihovnické a informační oblasti ze zemí Visegrádské 4 na téma Zpřístupňovat digitální obsah: hromadná digitalizace, e-ukládání ze zákona, autorskoprávní záležitosti – zkušenosti v národních knihovnách pořádaný Národní Széchényiho knihovnou, Budapešť, 25. – 26. listopadu 2013</w:t>
            </w:r>
          </w:p>
        </w:tc>
      </w:tr>
      <w:tr w:rsidR="00C45300" w:rsidRPr="004A0D9A">
        <w:tc>
          <w:tcPr>
            <w:tcW w:w="3614" w:type="dxa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C45300" w:rsidRPr="00D86161" w:rsidRDefault="00C45300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6161">
              <w:rPr>
                <w:rFonts w:ascii="Calibri" w:hAnsi="Calibri" w:cs="Calibri"/>
                <w:b/>
                <w:bCs/>
                <w:sz w:val="22"/>
                <w:szCs w:val="22"/>
              </w:rPr>
              <w:t>Budapest</w:t>
            </w:r>
          </w:p>
        </w:tc>
      </w:tr>
      <w:tr w:rsidR="00C45300" w:rsidRPr="004A0D9A">
        <w:tc>
          <w:tcPr>
            <w:tcW w:w="3614" w:type="dxa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C45300" w:rsidRPr="00D86161" w:rsidRDefault="00C45300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6161">
              <w:rPr>
                <w:rFonts w:ascii="Calibri" w:hAnsi="Calibri" w:cs="Calibri"/>
                <w:b/>
                <w:bCs/>
                <w:sz w:val="22"/>
                <w:szCs w:val="22"/>
              </w:rPr>
              <w:t>Maďarsko</w:t>
            </w:r>
          </w:p>
        </w:tc>
      </w:tr>
      <w:tr w:rsidR="00C45300" w:rsidRPr="004A0D9A">
        <w:tc>
          <w:tcPr>
            <w:tcW w:w="3614" w:type="dxa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C45300" w:rsidRPr="00D86161" w:rsidRDefault="00C45300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6161">
              <w:rPr>
                <w:rFonts w:ascii="Calibri" w:hAnsi="Calibri" w:cs="Calibri"/>
                <w:b/>
                <w:bCs/>
                <w:sz w:val="22"/>
                <w:szCs w:val="22"/>
              </w:rPr>
              <w:t>25. – 26. (27.) listopadu 2013</w:t>
            </w:r>
          </w:p>
        </w:tc>
      </w:tr>
      <w:tr w:rsidR="00C45300" w:rsidRPr="004A0D9A">
        <w:tc>
          <w:tcPr>
            <w:tcW w:w="3614" w:type="dxa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C45300" w:rsidRPr="00D86161" w:rsidRDefault="00C45300" w:rsidP="005D3228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25. 11. 2013</w:t>
            </w:r>
          </w:p>
          <w:p w:rsidR="00C45300" w:rsidRPr="00D86161" w:rsidRDefault="00C45300" w:rsidP="005D3228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noční-ranní hodiny – cesta do Budapešti vlakem</w:t>
            </w:r>
          </w:p>
          <w:p w:rsidR="00C45300" w:rsidRPr="00D86161" w:rsidRDefault="00C45300" w:rsidP="005345C5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dopoledne – samostatná prohlídka veřejných prostor Národní Széchényiho knihovny (Országos Széchényi Könyvtár - OSzK)</w:t>
            </w:r>
          </w:p>
          <w:p w:rsidR="00C45300" w:rsidRPr="00D86161" w:rsidRDefault="00C45300" w:rsidP="005345C5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13 – pohoštění</w:t>
            </w:r>
          </w:p>
          <w:p w:rsidR="00C45300" w:rsidRPr="00D86161" w:rsidRDefault="00C45300" w:rsidP="005345C5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14 – jednání kolokvia</w:t>
            </w:r>
          </w:p>
          <w:p w:rsidR="00C45300" w:rsidRPr="00D86161" w:rsidRDefault="00C45300" w:rsidP="005345C5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19,30 – společenská večeře</w:t>
            </w:r>
          </w:p>
          <w:p w:rsidR="00C45300" w:rsidRPr="00D86161" w:rsidRDefault="00C45300" w:rsidP="0073344A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26. 11. 2013</w:t>
            </w:r>
          </w:p>
          <w:p w:rsidR="00C45300" w:rsidRPr="00D86161" w:rsidRDefault="00C45300" w:rsidP="005345C5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9 – jednání kolokvia</w:t>
            </w:r>
          </w:p>
          <w:p w:rsidR="00C45300" w:rsidRPr="00D86161" w:rsidRDefault="00C45300" w:rsidP="005345C5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12,30 – 14  – organizovaná prohlídka provozů Odboru e-služeb OSzK</w:t>
            </w:r>
          </w:p>
        </w:tc>
      </w:tr>
      <w:tr w:rsidR="00C45300" w:rsidRPr="004A0D9A">
        <w:tc>
          <w:tcPr>
            <w:tcW w:w="3614" w:type="dxa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C45300" w:rsidRPr="00D86161" w:rsidRDefault="00C45300" w:rsidP="00026AD7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Mgr. Tomáš Foltýn, ředitel Odboru správy fondů (jen účast na kolokviu, cestoval samostatně)</w:t>
            </w:r>
          </w:p>
        </w:tc>
      </w:tr>
      <w:tr w:rsidR="00C45300" w:rsidRPr="004A0D9A">
        <w:tc>
          <w:tcPr>
            <w:tcW w:w="3614" w:type="dxa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C45300" w:rsidRPr="00D86161" w:rsidRDefault="00C45300" w:rsidP="000F0561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cestovní výdaje – rozpočet NKČR, zajištění v Maďarsku - OSzK</w:t>
            </w:r>
          </w:p>
        </w:tc>
      </w:tr>
      <w:tr w:rsidR="00C45300" w:rsidRPr="004A0D9A">
        <w:trPr>
          <w:trHeight w:val="318"/>
        </w:trPr>
        <w:tc>
          <w:tcPr>
            <w:tcW w:w="3614" w:type="dxa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C45300" w:rsidRPr="00D86161" w:rsidRDefault="00C45300" w:rsidP="00607C66">
            <w:p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Společně s mgr. Foltýnem zastupovat NKČR na jednání kolokvia, prezentovat činnosti rozvíjené v rámci NK na přípravě právní úpravy povinného ukládání (dále "e-depozit") v ČR a užití osiřelých děl a děl nedostupných na trhu, resp. činnosti NK v oblasti digitalizace knihovního fondu obecně a s možným zaměřením na I. světovou válku.</w:t>
            </w:r>
          </w:p>
        </w:tc>
      </w:tr>
      <w:tr w:rsidR="00C45300" w:rsidRPr="004A0D9A">
        <w:tc>
          <w:tcPr>
            <w:tcW w:w="3614" w:type="dxa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C45300" w:rsidRPr="00D86161" w:rsidRDefault="00C45300" w:rsidP="00CF1348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Kolokvium mělo spíše informativní charakter, užitečné bylo seznámit se s přístupy v zemích V4. Zvláště zajímavá byla informace o tom, že v Polsku se uplatňuje takový výklad autorskoprávního postavení on-line dokumentů, že jde o předměty na hmotném nosiči – což je v rámci unijního práva naprosto ojedinělé, neboť jde o odlišný výklad relevantního znění směrnice 2001/29/ES. O některých, spíše dílčích problémech se rozvíjela veskrze široká diskuse.</w:t>
            </w:r>
          </w:p>
        </w:tc>
      </w:tr>
      <w:tr w:rsidR="00C45300" w:rsidRPr="004A0D9A">
        <w:tc>
          <w:tcPr>
            <w:tcW w:w="3614" w:type="dxa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C45300" w:rsidRPr="00D86161" w:rsidRDefault="00C45300" w:rsidP="00596E15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Během dopoledne mě ke krátkému zdvořilostnímu rozhovoru přijal generální ředitel OSzK Dr. Péter Szemerei.</w:t>
            </w:r>
          </w:p>
          <w:p w:rsidR="00C45300" w:rsidRDefault="00C45300" w:rsidP="00520EE4">
            <w:pPr>
              <w:pStyle w:val="rtecenter1"/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</w:pPr>
            <w:r>
              <w:rPr>
                <w:rStyle w:val="Strong"/>
                <w:rFonts w:ascii="Arial" w:hAnsi="Arial" w:cs="Arial"/>
                <w:color w:val="222222"/>
                <w:sz w:val="18"/>
                <w:szCs w:val="18"/>
                <w:lang w:val="hu-HU"/>
              </w:rPr>
              <w:t>Program kolokvia:</w:t>
            </w:r>
          </w:p>
          <w:p w:rsidR="00C45300" w:rsidRDefault="00C45300" w:rsidP="00007942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</w:pPr>
            <w:r>
              <w:rPr>
                <w:rStyle w:val="Strong"/>
                <w:rFonts w:ascii="Arial" w:hAnsi="Arial" w:cs="Arial"/>
                <w:color w:val="222222"/>
                <w:sz w:val="18"/>
                <w:szCs w:val="18"/>
                <w:lang w:val="hu-HU"/>
              </w:rPr>
              <w:t>Část 1: Autorskoprávní problémy hromadné digitalizace</w:t>
            </w:r>
          </w:p>
          <w:p w:rsidR="00C45300" w:rsidRDefault="00C45300" w:rsidP="00007942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  <w:t xml:space="preserve">Agnieszka Leszyńska (Biblioteka narodowa, Polsko – vedoucí Odboru Národní digitální knihovny Polona): </w:t>
            </w:r>
            <w:hyperlink r:id="rId7" w:history="1">
              <w:r w:rsidRPr="004E0D49">
                <w:rPr>
                  <w:rStyle w:val="Hyperlink"/>
                  <w:rFonts w:ascii="Arial" w:hAnsi="Arial" w:cs="Arial"/>
                  <w:sz w:val="18"/>
                  <w:szCs w:val="18"/>
                  <w:lang w:val="hu-HU"/>
                </w:rPr>
                <w:t>Hromadná digitalizace v Národní knihovně Polska – přístup k publikacím pod autorským právem</w:t>
              </w:r>
            </w:hyperlink>
            <w:r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  <w:t xml:space="preserve"> </w:t>
            </w:r>
          </w:p>
          <w:p w:rsidR="00C45300" w:rsidRDefault="00C45300" w:rsidP="00007942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  <w:t xml:space="preserve">Szabolcs Dancs (OSzK - Národní Széchényiho knihovna, Maďarsko – ředitel Odboru organizace fondů): </w:t>
            </w:r>
            <w:hyperlink r:id="rId8" w:history="1">
              <w:r w:rsidRPr="00E668C7">
                <w:rPr>
                  <w:rStyle w:val="Hyperlink"/>
                  <w:rFonts w:ascii="Arial" w:hAnsi="Arial" w:cs="Arial"/>
                  <w:sz w:val="18"/>
                  <w:szCs w:val="18"/>
                  <w:lang w:val="hu-HU"/>
                </w:rPr>
                <w:t>Kulturní dědictví pod autorským právem</w:t>
              </w:r>
            </w:hyperlink>
            <w:r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  <w:t xml:space="preserve"> </w:t>
            </w:r>
          </w:p>
          <w:p w:rsidR="00C45300" w:rsidRDefault="00C45300" w:rsidP="00007942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  <w:t xml:space="preserve">Tomáš Foltýn (Národní knihovna České republiky): </w:t>
            </w:r>
            <w:hyperlink r:id="rId9" w:history="1">
              <w:r w:rsidRPr="006B007F">
                <w:rPr>
                  <w:rStyle w:val="Hyperlink"/>
                  <w:rFonts w:ascii="Arial" w:hAnsi="Arial" w:cs="Arial"/>
                  <w:sz w:val="18"/>
                  <w:szCs w:val="18"/>
                  <w:lang w:val="hu-HU"/>
                </w:rPr>
                <w:t>"Národní digitální knihovna": projekt hromadné digitalizace</w:t>
              </w:r>
            </w:hyperlink>
            <w:r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  <w:t xml:space="preserve"> </w:t>
            </w:r>
          </w:p>
          <w:p w:rsidR="00C45300" w:rsidRDefault="00C45300" w:rsidP="00007942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</w:pPr>
            <w:r>
              <w:rPr>
                <w:rStyle w:val="Strong"/>
                <w:rFonts w:ascii="Arial" w:hAnsi="Arial" w:cs="Arial"/>
                <w:color w:val="222222"/>
                <w:sz w:val="18"/>
                <w:szCs w:val="18"/>
                <w:lang w:val="hu-HU"/>
              </w:rPr>
              <w:t>Část 2: e-Depozit</w:t>
            </w:r>
          </w:p>
          <w:p w:rsidR="00C45300" w:rsidRDefault="00C45300" w:rsidP="00007942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  <w:t>Anna Wasilewska (Biblioteka narodowa, Polsko – vedoucí Odboru elektronických dokumentů): Národní repozitář elektronických dokumentů jako místo pro e-depozit</w:t>
            </w:r>
          </w:p>
          <w:p w:rsidR="00C45300" w:rsidRDefault="00C45300" w:rsidP="00007942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  <w:t xml:space="preserve">Lajos Vonderviszt (OSzK - Národní Széchényiho knihovna, ředitel Odboru e-dokumentů): </w:t>
            </w:r>
            <w:hyperlink r:id="rId10" w:history="1">
              <w:r w:rsidRPr="00C77E7E">
                <w:rPr>
                  <w:rStyle w:val="Hyperlink"/>
                  <w:rFonts w:ascii="Arial" w:hAnsi="Arial" w:cs="Arial"/>
                  <w:sz w:val="18"/>
                  <w:szCs w:val="18"/>
                  <w:lang w:val="hu-HU"/>
                </w:rPr>
                <w:t>e-Depozit v Maďarsku</w:t>
              </w:r>
            </w:hyperlink>
            <w:r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  <w:t xml:space="preserve"> </w:t>
            </w:r>
          </w:p>
          <w:p w:rsidR="00C45300" w:rsidRDefault="00C45300" w:rsidP="00007942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  <w:t>Zdeněk Matušík (Národní knihovna České republiky):</w:t>
            </w:r>
            <w:hyperlink r:id="rId11" w:history="1">
              <w:r w:rsidRPr="003A169D">
                <w:rPr>
                  <w:rStyle w:val="Hyperlink"/>
                  <w:rFonts w:ascii="Arial" w:hAnsi="Arial" w:cs="Arial"/>
                  <w:sz w:val="18"/>
                  <w:szCs w:val="18"/>
                  <w:lang w:val="hu-HU"/>
                </w:rPr>
                <w:t>Právní předpisy o ukládání e-publikací ze zákona: přípravné práce v České republice</w:t>
              </w:r>
            </w:hyperlink>
            <w:r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  <w:t xml:space="preserve"> </w:t>
            </w:r>
          </w:p>
          <w:p w:rsidR="00C45300" w:rsidRDefault="00C45300" w:rsidP="00007942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</w:pPr>
            <w:r>
              <w:rPr>
                <w:rStyle w:val="Strong"/>
                <w:rFonts w:ascii="Arial" w:hAnsi="Arial" w:cs="Arial"/>
                <w:color w:val="222222"/>
                <w:sz w:val="18"/>
                <w:szCs w:val="18"/>
                <w:lang w:val="hu-HU"/>
              </w:rPr>
              <w:t>Část 3: Implementace evropské direktivy 2012/28/EU</w:t>
            </w:r>
          </w:p>
          <w:p w:rsidR="00C45300" w:rsidRDefault="00C45300" w:rsidP="00007942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  <w:t xml:space="preserve">Katarzyna Ślaska (Biblioteka narodowa, Polsko – zástupkyně ředitele pro záležitosti digitální): Forum prawa autorskiego a jeho činnost v oblasti osiřelých děl </w:t>
            </w:r>
          </w:p>
          <w:p w:rsidR="00C45300" w:rsidRDefault="00C45300" w:rsidP="00007942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  <w:t xml:space="preserve">Zdeněk Matušík (Národní knihovna České republiky): </w:t>
            </w:r>
            <w:hyperlink r:id="rId12" w:history="1">
              <w:r w:rsidRPr="00427C92">
                <w:rPr>
                  <w:rStyle w:val="Hyperlink"/>
                  <w:rFonts w:ascii="Arial" w:hAnsi="Arial" w:cs="Arial"/>
                  <w:sz w:val="18"/>
                  <w:szCs w:val="18"/>
                  <w:lang w:val="hu-HU"/>
                </w:rPr>
                <w:t>Transpozice směrnice 2012/2//EU v České republice: legislativní záměr a návrh zákona</w:t>
              </w:r>
            </w:hyperlink>
            <w:r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  <w:t xml:space="preserve"> </w:t>
            </w:r>
          </w:p>
          <w:p w:rsidR="00C45300" w:rsidRDefault="00C45300" w:rsidP="00007942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  <w:t>Péter Munkácsi (</w:t>
            </w:r>
            <w:r w:rsidRPr="00D86161">
              <w:rPr>
                <w:rFonts w:ascii="Calibri" w:hAnsi="Calibri" w:cs="Calibri"/>
                <w:sz w:val="22"/>
                <w:szCs w:val="22"/>
              </w:rPr>
              <w:t>Közigazgatási és Igazságügyi Minisztérium – Ministerstvo veřejné správy a spravedlnosti, Maďarsko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  <w:t>): Maďarská implementace směrnice 2012/28/EU</w:t>
            </w:r>
          </w:p>
          <w:p w:rsidR="00C45300" w:rsidRDefault="00C45300" w:rsidP="00007942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</w:pPr>
            <w:r>
              <w:rPr>
                <w:rStyle w:val="Strong"/>
                <w:rFonts w:ascii="Arial" w:hAnsi="Arial" w:cs="Arial"/>
                <w:color w:val="222222"/>
                <w:sz w:val="18"/>
                <w:szCs w:val="18"/>
                <w:lang w:val="hu-HU"/>
              </w:rPr>
              <w:t xml:space="preserve">Část 4: Klíčové problémy digitalizace I. SV – Projekt </w:t>
            </w:r>
            <w:r w:rsidRPr="002C0749">
              <w:rPr>
                <w:rStyle w:val="Strong"/>
                <w:rFonts w:ascii="Arial" w:hAnsi="Arial" w:cs="Arial"/>
                <w:i/>
                <w:iCs/>
                <w:color w:val="222222"/>
                <w:sz w:val="18"/>
                <w:szCs w:val="18"/>
                <w:lang w:val="hu-HU"/>
              </w:rPr>
              <w:t>100 let</w:t>
            </w:r>
            <w:r>
              <w:rPr>
                <w:rStyle w:val="Strong"/>
                <w:rFonts w:ascii="Arial" w:hAnsi="Arial" w:cs="Arial"/>
                <w:color w:val="222222"/>
                <w:sz w:val="18"/>
                <w:szCs w:val="18"/>
                <w:lang w:val="hu-HU"/>
              </w:rPr>
              <w:t xml:space="preserve"> </w:t>
            </w:r>
          </w:p>
          <w:p w:rsidR="00C45300" w:rsidRDefault="00C45300" w:rsidP="00007942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  <w:t>Paulina Blaszczykiewicz (Biblioteka narodowa, Polsko): I. SV v Národní digitální knihovně Polona</w:t>
            </w:r>
          </w:p>
          <w:p w:rsidR="00C45300" w:rsidRDefault="00C45300" w:rsidP="00007942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  <w:t>Jozef Dzivák (Slovenská chemická knižnica, Slovensko)</w:t>
            </w:r>
          </w:p>
          <w:p w:rsidR="00C45300" w:rsidRDefault="00C45300" w:rsidP="00007942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  <w:t>Tomáš Fiala (Univerzitná knižnica, Bratislava, Slovensko)</w:t>
            </w:r>
          </w:p>
          <w:p w:rsidR="00C45300" w:rsidRDefault="00C45300" w:rsidP="00007942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  <w:t xml:space="preserve">Tomáš Foltýn (Národní knihovna České republiky): </w:t>
            </w:r>
            <w:hyperlink r:id="rId13" w:history="1">
              <w:r w:rsidRPr="000430CC">
                <w:rPr>
                  <w:rStyle w:val="Hyperlink"/>
                  <w:rFonts w:ascii="Arial" w:hAnsi="Arial" w:cs="Arial"/>
                  <w:sz w:val="18"/>
                  <w:szCs w:val="18"/>
                  <w:lang w:val="hu-HU"/>
                </w:rPr>
                <w:t>Digitalizace dokumentů "Velké války"</w:t>
              </w:r>
            </w:hyperlink>
            <w:r>
              <w:rPr>
                <w:rFonts w:ascii="Arial" w:hAnsi="Arial" w:cs="Arial"/>
                <w:color w:val="222222"/>
                <w:sz w:val="18"/>
                <w:szCs w:val="18"/>
                <w:lang w:val="hu-HU"/>
              </w:rPr>
              <w:t xml:space="preserve"> </w:t>
            </w:r>
          </w:p>
          <w:p w:rsidR="00C45300" w:rsidRPr="00D86161" w:rsidRDefault="00C45300" w:rsidP="00596E15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5300" w:rsidRPr="004A0D9A">
        <w:tc>
          <w:tcPr>
            <w:tcW w:w="3614" w:type="dxa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C45300" w:rsidRPr="00D86161" w:rsidRDefault="00C45300" w:rsidP="009330C0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 xml:space="preserve">Webová stránka kolokvia </w:t>
            </w:r>
            <w:hyperlink r:id="rId14" w:history="1">
              <w:r w:rsidRPr="00D86161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http://www.oszk.hu/hirek/accessing-digital-content-conference</w:t>
              </w:r>
            </w:hyperlink>
            <w:r w:rsidRPr="00D86161">
              <w:rPr>
                <w:rFonts w:ascii="Calibri" w:hAnsi="Calibri" w:cs="Calibri"/>
                <w:sz w:val="22"/>
                <w:szCs w:val="22"/>
              </w:rPr>
              <w:t xml:space="preserve"> obsahuje přístupy k prezentacím, jež někteří účastníci předali k vystavení (vedle prezentací účastníků z NKČR dvě prezentace z Maďarska a jedna z Polska – viz odkazy v programu kolokvia).</w:t>
            </w:r>
          </w:p>
        </w:tc>
      </w:tr>
      <w:tr w:rsidR="00C45300" w:rsidRPr="004A0D9A">
        <w:tc>
          <w:tcPr>
            <w:tcW w:w="3614" w:type="dxa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17. 1. 2014</w:t>
            </w:r>
          </w:p>
        </w:tc>
      </w:tr>
      <w:tr w:rsidR="00C45300" w:rsidRPr="004A0D9A">
        <w:tc>
          <w:tcPr>
            <w:tcW w:w="3614" w:type="dxa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5300" w:rsidRPr="004A0D9A">
        <w:tc>
          <w:tcPr>
            <w:tcW w:w="3614" w:type="dxa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Datum:</w:t>
            </w:r>
          </w:p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C45300" w:rsidRPr="004A0D9A">
        <w:tc>
          <w:tcPr>
            <w:tcW w:w="3614" w:type="dxa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Datum:</w:t>
            </w:r>
          </w:p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C45300" w:rsidRPr="004A0D9A">
        <w:tc>
          <w:tcPr>
            <w:tcW w:w="3614" w:type="dxa"/>
          </w:tcPr>
          <w:p w:rsidR="00C45300" w:rsidRPr="00D86161" w:rsidRDefault="00C45300" w:rsidP="00E4485D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Přijato v </w:t>
            </w:r>
            <w:r w:rsidRPr="00B75492">
              <w:rPr>
                <w:rFonts w:ascii="Calibri" w:hAnsi="Calibri" w:cs="Calibri"/>
                <w:sz w:val="22"/>
                <w:szCs w:val="22"/>
              </w:rPr>
              <w:t>mezinárodním</w:t>
            </w:r>
            <w:r w:rsidRPr="00D86161">
              <w:rPr>
                <w:rFonts w:ascii="Calibri" w:hAnsi="Calibri" w:cs="Calibr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Datum:</w:t>
            </w:r>
          </w:p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:rsidR="00C45300" w:rsidRPr="00D86161" w:rsidRDefault="00C45300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86161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C45300" w:rsidRPr="00D86161" w:rsidRDefault="00C45300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C45300" w:rsidRPr="00D86161" w:rsidRDefault="00C45300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C45300" w:rsidRPr="00131B88" w:rsidRDefault="00C45300">
      <w:pPr>
        <w:rPr>
          <w:lang w:val="en-GB"/>
        </w:rPr>
      </w:pPr>
    </w:p>
    <w:sectPr w:rsidR="00C45300" w:rsidRPr="00131B88" w:rsidSect="00A01D0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300" w:rsidRDefault="00C45300">
      <w:r>
        <w:separator/>
      </w:r>
    </w:p>
  </w:endnote>
  <w:endnote w:type="continuationSeparator" w:id="0">
    <w:p w:rsidR="00C45300" w:rsidRDefault="00C4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00" w:rsidRDefault="00C45300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300" w:rsidRDefault="00C45300">
      <w:r>
        <w:separator/>
      </w:r>
    </w:p>
  </w:footnote>
  <w:footnote w:type="continuationSeparator" w:id="0">
    <w:p w:rsidR="00C45300" w:rsidRDefault="00C45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00" w:rsidRDefault="00C45300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in;height:57.75pt">
          <v:imagedata r:id="rId1" o:title=""/>
        </v:shape>
      </w:pict>
    </w:r>
  </w:p>
  <w:p w:rsidR="00C45300" w:rsidRDefault="00C45300">
    <w:pPr>
      <w:pStyle w:val="Header"/>
    </w:pPr>
    <w:r>
      <w:rPr>
        <w:noProof/>
      </w:rPr>
      <w:pict>
        <v:line id="Line 6" o:spid="_x0000_s2049" style="position:absolute;z-index:251659264;visibility:visible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6A44"/>
    <w:multiLevelType w:val="multilevel"/>
    <w:tmpl w:val="069E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B130FFD"/>
    <w:multiLevelType w:val="multilevel"/>
    <w:tmpl w:val="064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C6A3362"/>
    <w:multiLevelType w:val="multilevel"/>
    <w:tmpl w:val="DC26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27D2C89"/>
    <w:multiLevelType w:val="hybridMultilevel"/>
    <w:tmpl w:val="0522546C"/>
    <w:lvl w:ilvl="0" w:tplc="3E44492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C03D7"/>
    <w:multiLevelType w:val="multilevel"/>
    <w:tmpl w:val="F7F6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D9A"/>
    <w:rsid w:val="00007942"/>
    <w:rsid w:val="000242DC"/>
    <w:rsid w:val="00026AD7"/>
    <w:rsid w:val="00027DD3"/>
    <w:rsid w:val="00031E53"/>
    <w:rsid w:val="000430CC"/>
    <w:rsid w:val="0006007D"/>
    <w:rsid w:val="00070D07"/>
    <w:rsid w:val="00081212"/>
    <w:rsid w:val="00095A71"/>
    <w:rsid w:val="000A078D"/>
    <w:rsid w:val="000A2CB6"/>
    <w:rsid w:val="000A3DF5"/>
    <w:rsid w:val="000B36A5"/>
    <w:rsid w:val="000F0561"/>
    <w:rsid w:val="00111CA2"/>
    <w:rsid w:val="00131B88"/>
    <w:rsid w:val="00131DBA"/>
    <w:rsid w:val="001432AD"/>
    <w:rsid w:val="00150E1D"/>
    <w:rsid w:val="00153BB3"/>
    <w:rsid w:val="00165F90"/>
    <w:rsid w:val="00167FCD"/>
    <w:rsid w:val="00171E27"/>
    <w:rsid w:val="00197B70"/>
    <w:rsid w:val="001B1E3A"/>
    <w:rsid w:val="001C4128"/>
    <w:rsid w:val="001C6564"/>
    <w:rsid w:val="001D31AD"/>
    <w:rsid w:val="001D48D4"/>
    <w:rsid w:val="001F6786"/>
    <w:rsid w:val="00246873"/>
    <w:rsid w:val="00281DF0"/>
    <w:rsid w:val="00296759"/>
    <w:rsid w:val="002C0749"/>
    <w:rsid w:val="002E0E43"/>
    <w:rsid w:val="002E5D4D"/>
    <w:rsid w:val="003071F2"/>
    <w:rsid w:val="00311872"/>
    <w:rsid w:val="00353B93"/>
    <w:rsid w:val="00362742"/>
    <w:rsid w:val="003723CB"/>
    <w:rsid w:val="003735B4"/>
    <w:rsid w:val="00377A48"/>
    <w:rsid w:val="003A11DA"/>
    <w:rsid w:val="003A169D"/>
    <w:rsid w:val="003A30D5"/>
    <w:rsid w:val="003A6044"/>
    <w:rsid w:val="003B0CED"/>
    <w:rsid w:val="003F3616"/>
    <w:rsid w:val="00413E2E"/>
    <w:rsid w:val="00424FE9"/>
    <w:rsid w:val="00427C92"/>
    <w:rsid w:val="004354A3"/>
    <w:rsid w:val="00465BAA"/>
    <w:rsid w:val="00465D08"/>
    <w:rsid w:val="00466446"/>
    <w:rsid w:val="00470473"/>
    <w:rsid w:val="004A0D9A"/>
    <w:rsid w:val="004A6D7C"/>
    <w:rsid w:val="004C0516"/>
    <w:rsid w:val="004D4827"/>
    <w:rsid w:val="004D651F"/>
    <w:rsid w:val="004D7654"/>
    <w:rsid w:val="004E0D49"/>
    <w:rsid w:val="00512382"/>
    <w:rsid w:val="00520EE4"/>
    <w:rsid w:val="005345C5"/>
    <w:rsid w:val="0054197E"/>
    <w:rsid w:val="0054299C"/>
    <w:rsid w:val="0056153F"/>
    <w:rsid w:val="00570934"/>
    <w:rsid w:val="0057093D"/>
    <w:rsid w:val="00577B21"/>
    <w:rsid w:val="00595F10"/>
    <w:rsid w:val="00596E15"/>
    <w:rsid w:val="005A0AC3"/>
    <w:rsid w:val="005A21CE"/>
    <w:rsid w:val="005C4813"/>
    <w:rsid w:val="005C486D"/>
    <w:rsid w:val="005D142F"/>
    <w:rsid w:val="005D2073"/>
    <w:rsid w:val="005D3228"/>
    <w:rsid w:val="005E1E28"/>
    <w:rsid w:val="005F6084"/>
    <w:rsid w:val="006019DC"/>
    <w:rsid w:val="00607C66"/>
    <w:rsid w:val="00610869"/>
    <w:rsid w:val="0063054A"/>
    <w:rsid w:val="006319B3"/>
    <w:rsid w:val="006417BE"/>
    <w:rsid w:val="006469DD"/>
    <w:rsid w:val="00656BAF"/>
    <w:rsid w:val="006756DC"/>
    <w:rsid w:val="00694270"/>
    <w:rsid w:val="00696410"/>
    <w:rsid w:val="006A190D"/>
    <w:rsid w:val="006B007F"/>
    <w:rsid w:val="006B558E"/>
    <w:rsid w:val="006F0221"/>
    <w:rsid w:val="006F7022"/>
    <w:rsid w:val="00731670"/>
    <w:rsid w:val="0073344A"/>
    <w:rsid w:val="007440AE"/>
    <w:rsid w:val="00745735"/>
    <w:rsid w:val="007522E4"/>
    <w:rsid w:val="00761272"/>
    <w:rsid w:val="007676D8"/>
    <w:rsid w:val="0077649F"/>
    <w:rsid w:val="00784A63"/>
    <w:rsid w:val="00790620"/>
    <w:rsid w:val="00795BD8"/>
    <w:rsid w:val="007B42B8"/>
    <w:rsid w:val="007F6AAF"/>
    <w:rsid w:val="00802F09"/>
    <w:rsid w:val="00804667"/>
    <w:rsid w:val="00850342"/>
    <w:rsid w:val="00860B33"/>
    <w:rsid w:val="00860BCB"/>
    <w:rsid w:val="008736F8"/>
    <w:rsid w:val="00882BFC"/>
    <w:rsid w:val="008851CA"/>
    <w:rsid w:val="008A01B1"/>
    <w:rsid w:val="008A5B5C"/>
    <w:rsid w:val="008C0B88"/>
    <w:rsid w:val="008C68D8"/>
    <w:rsid w:val="008E01B4"/>
    <w:rsid w:val="008E6BF7"/>
    <w:rsid w:val="008F1656"/>
    <w:rsid w:val="009141A1"/>
    <w:rsid w:val="009161BC"/>
    <w:rsid w:val="009177DA"/>
    <w:rsid w:val="009330C0"/>
    <w:rsid w:val="00942BF0"/>
    <w:rsid w:val="009536C6"/>
    <w:rsid w:val="00967314"/>
    <w:rsid w:val="009A2DF3"/>
    <w:rsid w:val="009B3CF4"/>
    <w:rsid w:val="009D0042"/>
    <w:rsid w:val="009D2EA7"/>
    <w:rsid w:val="009D36EA"/>
    <w:rsid w:val="009F7098"/>
    <w:rsid w:val="00A01D04"/>
    <w:rsid w:val="00A04EAD"/>
    <w:rsid w:val="00A41733"/>
    <w:rsid w:val="00A51EF0"/>
    <w:rsid w:val="00A53AD9"/>
    <w:rsid w:val="00A53C3A"/>
    <w:rsid w:val="00A71273"/>
    <w:rsid w:val="00A822C4"/>
    <w:rsid w:val="00A8485D"/>
    <w:rsid w:val="00A9041D"/>
    <w:rsid w:val="00AA3C65"/>
    <w:rsid w:val="00AB4769"/>
    <w:rsid w:val="00AC3975"/>
    <w:rsid w:val="00AD1DCD"/>
    <w:rsid w:val="00AD7E35"/>
    <w:rsid w:val="00AE1BD4"/>
    <w:rsid w:val="00AF2098"/>
    <w:rsid w:val="00AF5243"/>
    <w:rsid w:val="00B27947"/>
    <w:rsid w:val="00B331D6"/>
    <w:rsid w:val="00B46717"/>
    <w:rsid w:val="00B75492"/>
    <w:rsid w:val="00B763D4"/>
    <w:rsid w:val="00B8010C"/>
    <w:rsid w:val="00B81E7A"/>
    <w:rsid w:val="00BB18F2"/>
    <w:rsid w:val="00BC7CE8"/>
    <w:rsid w:val="00BD5A9A"/>
    <w:rsid w:val="00BE0831"/>
    <w:rsid w:val="00BE41BD"/>
    <w:rsid w:val="00BE7A33"/>
    <w:rsid w:val="00BF192A"/>
    <w:rsid w:val="00C20231"/>
    <w:rsid w:val="00C25C89"/>
    <w:rsid w:val="00C428A2"/>
    <w:rsid w:val="00C45300"/>
    <w:rsid w:val="00C510A7"/>
    <w:rsid w:val="00C531FF"/>
    <w:rsid w:val="00C537E2"/>
    <w:rsid w:val="00C6152E"/>
    <w:rsid w:val="00C621AE"/>
    <w:rsid w:val="00C75C1D"/>
    <w:rsid w:val="00C77E7E"/>
    <w:rsid w:val="00CA5218"/>
    <w:rsid w:val="00CA5FDF"/>
    <w:rsid w:val="00CB016C"/>
    <w:rsid w:val="00CB3ED9"/>
    <w:rsid w:val="00CB6050"/>
    <w:rsid w:val="00CD18DB"/>
    <w:rsid w:val="00CE4367"/>
    <w:rsid w:val="00CE682D"/>
    <w:rsid w:val="00CF1348"/>
    <w:rsid w:val="00CF769F"/>
    <w:rsid w:val="00D154B6"/>
    <w:rsid w:val="00D24467"/>
    <w:rsid w:val="00D244E4"/>
    <w:rsid w:val="00D3695F"/>
    <w:rsid w:val="00D37420"/>
    <w:rsid w:val="00D57AAF"/>
    <w:rsid w:val="00D60AB4"/>
    <w:rsid w:val="00D64D0C"/>
    <w:rsid w:val="00D814D7"/>
    <w:rsid w:val="00D86161"/>
    <w:rsid w:val="00DC0D14"/>
    <w:rsid w:val="00DC2055"/>
    <w:rsid w:val="00DE1D6F"/>
    <w:rsid w:val="00DE377B"/>
    <w:rsid w:val="00DF228F"/>
    <w:rsid w:val="00DF28E6"/>
    <w:rsid w:val="00E1048D"/>
    <w:rsid w:val="00E12F99"/>
    <w:rsid w:val="00E21964"/>
    <w:rsid w:val="00E2790F"/>
    <w:rsid w:val="00E4485D"/>
    <w:rsid w:val="00E45CED"/>
    <w:rsid w:val="00E51831"/>
    <w:rsid w:val="00E668C7"/>
    <w:rsid w:val="00E82C8F"/>
    <w:rsid w:val="00E93A2E"/>
    <w:rsid w:val="00E93C72"/>
    <w:rsid w:val="00E93CB4"/>
    <w:rsid w:val="00E94023"/>
    <w:rsid w:val="00EC7B97"/>
    <w:rsid w:val="00ED4180"/>
    <w:rsid w:val="00ED58EC"/>
    <w:rsid w:val="00ED5A79"/>
    <w:rsid w:val="00ED6AD0"/>
    <w:rsid w:val="00F2207D"/>
    <w:rsid w:val="00F24661"/>
    <w:rsid w:val="00F442D3"/>
    <w:rsid w:val="00F56F8F"/>
    <w:rsid w:val="00F664FF"/>
    <w:rsid w:val="00F7067A"/>
    <w:rsid w:val="00F950CF"/>
    <w:rsid w:val="00F9702F"/>
    <w:rsid w:val="00FC7C5F"/>
    <w:rsid w:val="00FD3FD6"/>
    <w:rsid w:val="00FF14C1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84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DCD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48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sid w:val="00FF14C1"/>
    <w:rPr>
      <w:b/>
      <w:bCs/>
      <w:i/>
      <w:iCs/>
      <w:color w:val="auto"/>
    </w:rPr>
  </w:style>
  <w:style w:type="paragraph" w:styleId="ListParagraph">
    <w:name w:val="List Paragraph"/>
    <w:basedOn w:val="Normal"/>
    <w:uiPriority w:val="99"/>
    <w:qFormat/>
    <w:rsid w:val="00165F90"/>
    <w:pPr>
      <w:ind w:left="720"/>
    </w:pPr>
  </w:style>
  <w:style w:type="paragraph" w:styleId="NormalWeb">
    <w:name w:val="Normal (Web)"/>
    <w:basedOn w:val="Normal"/>
    <w:uiPriority w:val="99"/>
    <w:rsid w:val="005F6084"/>
    <w:rPr>
      <w:lang w:val="sv-SE" w:eastAsia="sv-SE"/>
    </w:rPr>
  </w:style>
  <w:style w:type="paragraph" w:styleId="PlainText">
    <w:name w:val="Plain Text"/>
    <w:basedOn w:val="Normal"/>
    <w:link w:val="PlainTextChar"/>
    <w:uiPriority w:val="99"/>
    <w:rsid w:val="00AE1BD4"/>
    <w:rPr>
      <w:rFonts w:ascii="Calibri" w:hAnsi="Calibri" w:cs="Calibri"/>
      <w:color w:val="365F91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E1BD4"/>
    <w:rPr>
      <w:rFonts w:ascii="Calibri" w:eastAsia="Times New Roman" w:hAnsi="Calibri" w:cs="Calibri"/>
      <w:color w:val="365F91"/>
      <w:sz w:val="21"/>
      <w:szCs w:val="21"/>
      <w:lang w:val="x-none" w:eastAsia="en-US"/>
    </w:rPr>
  </w:style>
  <w:style w:type="character" w:styleId="Strong">
    <w:name w:val="Strong"/>
    <w:basedOn w:val="DefaultParagraphFont"/>
    <w:uiPriority w:val="99"/>
    <w:qFormat/>
    <w:rsid w:val="00007942"/>
    <w:rPr>
      <w:b/>
      <w:bCs/>
    </w:rPr>
  </w:style>
  <w:style w:type="paragraph" w:customStyle="1" w:styleId="rtecenter1">
    <w:name w:val="rtecenter1"/>
    <w:basedOn w:val="Normal"/>
    <w:uiPriority w:val="99"/>
    <w:rsid w:val="00007942"/>
    <w:pPr>
      <w:spacing w:before="90" w:after="30" w:line="336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45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4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4521">
                      <w:marLeft w:val="21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zk.hu/sites/default/files/V4-Dancs-Szabolcs.ppt" TargetMode="External"/><Relationship Id="rId13" Type="http://schemas.openxmlformats.org/officeDocument/2006/relationships/hyperlink" Target="http://www.oszk.hu/sites/default/files/V4-Tomas%20Foltyn_II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szk.hu/sites/default/files/V4-Agnieszka-Leszynska.pptx" TargetMode="External"/><Relationship Id="rId12" Type="http://schemas.openxmlformats.org/officeDocument/2006/relationships/hyperlink" Target="http://www.oszk.hu/sites/default/files/V4-Budapest-Czech-Matusik-OrphanWorks_20131125.ppt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zk.hu/sites/default/files/V4-Budapest-Czech-Matusik-LegalDeposit_20131125.ppt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oszk.hu/sites/default/files/e-legal_deposit_in_Hungary_v0.4.o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zk.hu/sites/default/files/V4-Tomas%20Foltyn_I.pdf" TargetMode="External"/><Relationship Id="rId14" Type="http://schemas.openxmlformats.org/officeDocument/2006/relationships/hyperlink" Target="http://www.oszk.hu/hirek/accessing-digital-content-confere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315</TotalTime>
  <Pages>3</Pages>
  <Words>744</Words>
  <Characters>4393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Knoll Adolf</dc:creator>
  <cp:keywords/>
  <dc:description/>
  <cp:lastModifiedBy>Eva</cp:lastModifiedBy>
  <cp:revision>6</cp:revision>
  <cp:lastPrinted>2013-10-24T08:13:00Z</cp:lastPrinted>
  <dcterms:created xsi:type="dcterms:W3CDTF">2014-01-16T12:28:00Z</dcterms:created>
  <dcterms:modified xsi:type="dcterms:W3CDTF">2014-01-17T12:02:00Z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