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E5" w:rsidRDefault="007558E5" w:rsidP="004A0D9A">
      <w:pPr>
        <w:pStyle w:val="Title"/>
      </w:pPr>
    </w:p>
    <w:p w:rsidR="007558E5" w:rsidRPr="00297268" w:rsidRDefault="007558E5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7558E5" w:rsidRPr="00FF14C1" w:rsidRDefault="007558E5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Pr="00FF14C1">
        <w:rPr>
          <w:rStyle w:val="IntenseEmphasis"/>
        </w:rPr>
        <w:t xml:space="preserve"> služební cesty</w:t>
      </w:r>
      <w:r>
        <w:rPr>
          <w:rStyle w:val="IntenseEmphasis"/>
        </w:rPr>
        <w:t xml:space="preserve"> v ČR </w:t>
      </w:r>
    </w:p>
    <w:p w:rsidR="007558E5" w:rsidRPr="00297268" w:rsidRDefault="007558E5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558E5" w:rsidRPr="00297268" w:rsidRDefault="007558E5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Zdeněk Vašek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E957D5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2.4.2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Oddělení pro standardy, Odbor digitálních fondů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268">
              <w:rPr>
                <w:rFonts w:ascii="Calibri" w:hAnsi="Calibri" w:cs="Calibri"/>
                <w:b/>
                <w:bCs/>
                <w:sz w:val="22"/>
                <w:szCs w:val="22"/>
              </w:rPr>
              <w:t>Setkání se správci systéme resolving.de v DNB, výměna zkušeností s provozováním identifikačního systému založeného na standardu URN:NBN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268">
              <w:rPr>
                <w:rFonts w:ascii="Calibri" w:hAnsi="Calibri" w:cs="Calibri"/>
                <w:b/>
                <w:bCs/>
                <w:sz w:val="22"/>
                <w:szCs w:val="22"/>
              </w:rPr>
              <w:t>Frankfurt am Main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268">
              <w:rPr>
                <w:rFonts w:ascii="Calibri" w:hAnsi="Calibri" w:cs="Calibri"/>
                <w:b/>
                <w:bCs/>
                <w:sz w:val="22"/>
                <w:szCs w:val="22"/>
              </w:rPr>
              <w:t>Spolková republika Německo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268">
              <w:rPr>
                <w:rFonts w:ascii="Calibri" w:hAnsi="Calibri" w:cs="Calibri"/>
                <w:b/>
                <w:bCs/>
                <w:sz w:val="22"/>
                <w:szCs w:val="22"/>
              </w:rPr>
              <w:t>12.-14. 11. 2014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12. 11. odjezd do Frankfurtu, 13. 11. setkání v DNB, 14. 11. návrat do Prahy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Rudolf Kreibich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Rozpočet VaV, oblast 2b</w:t>
            </w:r>
          </w:p>
        </w:tc>
      </w:tr>
      <w:tr w:rsidR="007558E5" w:rsidRPr="004A0D9A">
        <w:trPr>
          <w:trHeight w:val="318"/>
        </w:trPr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C6152E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 xml:space="preserve">Získat zkušenosti s dlouhodobou (10 let provozu) správou rozsáhlého systému identifikátorů používaného DNB (10 mil. záznamů), zjistit podrobnosti o technickém zabezpečení mezinárodního clusteru, způsobu instalace, hardwarových nárocích apod. Dále bylo cílem osobně zkonzultovat vývoj mezinárodního resolveru URN:NBN, který DNB provozuje ve spolupráci s švédskými a nizozemskými institucemi. 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95158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 xml:space="preserve">Všechny zamýšlené cíle se podařilo splnit. Provoz systému byl konzultován s jeho tvůrcem a administrátorem K. K. Kocerem, setkali jsme se zástupci digitálních služeb DNB (Uta Ackermann) a získali informace o mezinárodním clusteru resolveru URN:NBN. Pracovníci IT (Kiedrowski, Becker) předvedli vlastní implementaci systému i jeho hardwarové zázemí a představili principy databáze Mongo. 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95158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9:45-12:15 – přestavení systému resolving.de provozovaného DNB (K. Kocer, U. Ackermann, A. v. d. Houde), debata o mezinárodním clusteru, představení české implementace systému URN:NBN. Navázání spolupráce s tímto clusterem.</w:t>
            </w:r>
          </w:p>
          <w:p w:rsidR="007558E5" w:rsidRPr="00297268" w:rsidRDefault="007558E5" w:rsidP="0095158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 xml:space="preserve">13:00-17:15 – setkání s technickými správci, představení detailů implementace, konzultace k možným technickým řešením, které lze využít pro fungování systému resolveru URN:NBN v NK ČR. Ukázka technického zázemí datového centra DNB, debaty s pracovníky IT, sdílení informací a nových postupů ohledně podobných úkolů řešených v NK ČR. </w:t>
            </w:r>
            <w:r w:rsidRPr="00297268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Získán přístup do znalostní báze resolving.de. Přístup byl poskytnut prostřednictvím zřízení uživatelských účtů v rámci báze.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24. 11. 2014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Datum: 24. 11. 2014</w:t>
            </w:r>
          </w:p>
        </w:tc>
        <w:tc>
          <w:tcPr>
            <w:tcW w:w="2799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7558E5" w:rsidRPr="004A0D9A">
        <w:tc>
          <w:tcPr>
            <w:tcW w:w="3614" w:type="dxa"/>
          </w:tcPr>
          <w:p w:rsidR="007558E5" w:rsidRPr="00297268" w:rsidRDefault="007558E5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558E5" w:rsidRPr="00297268" w:rsidRDefault="007558E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297268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7558E5" w:rsidRPr="00297268" w:rsidRDefault="007558E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58E5" w:rsidRPr="00297268" w:rsidRDefault="007558E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58E5" w:rsidRPr="00297268" w:rsidRDefault="007558E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58E5" w:rsidRPr="00297268" w:rsidRDefault="007558E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58E5" w:rsidRPr="00297268" w:rsidRDefault="007558E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58E5" w:rsidRPr="00297268" w:rsidRDefault="007558E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58E5" w:rsidRPr="00297268" w:rsidRDefault="007558E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58E5" w:rsidRPr="00297268" w:rsidRDefault="007558E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58E5" w:rsidRPr="00297268" w:rsidRDefault="007558E5" w:rsidP="008C0B88">
      <w:pPr>
        <w:outlineLvl w:val="0"/>
        <w:rPr>
          <w:rFonts w:ascii="Calibri" w:hAnsi="Calibri" w:cs="Calibri"/>
          <w:sz w:val="22"/>
          <w:szCs w:val="22"/>
        </w:rPr>
      </w:pPr>
    </w:p>
    <w:p w:rsidR="007558E5" w:rsidRPr="00297268" w:rsidRDefault="007558E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58E5" w:rsidRDefault="007558E5" w:rsidP="00153BB3">
      <w:pPr>
        <w:outlineLvl w:val="0"/>
        <w:rPr>
          <w:rFonts w:ascii="Arial" w:hAnsi="Arial" w:cs="Arial"/>
          <w:sz w:val="22"/>
          <w:szCs w:val="22"/>
        </w:rPr>
      </w:pPr>
    </w:p>
    <w:p w:rsidR="007558E5" w:rsidRPr="00C543C2" w:rsidRDefault="007558E5" w:rsidP="00153BB3">
      <w:pPr>
        <w:jc w:val="center"/>
        <w:outlineLvl w:val="0"/>
        <w:rPr>
          <w:rFonts w:ascii="Arial" w:hAnsi="Arial" w:cs="Arial"/>
          <w:sz w:val="28"/>
          <w:szCs w:val="28"/>
          <w:lang w:val="pl-PL"/>
        </w:rPr>
      </w:pPr>
    </w:p>
    <w:p w:rsidR="007558E5" w:rsidRPr="00C543C2" w:rsidRDefault="007558E5" w:rsidP="009B3CF4">
      <w:pPr>
        <w:ind w:left="708"/>
        <w:jc w:val="right"/>
        <w:rPr>
          <w:rFonts w:ascii="Arial" w:hAnsi="Arial" w:cs="Arial"/>
          <w:sz w:val="20"/>
          <w:szCs w:val="20"/>
          <w:lang w:val="pl-PL"/>
        </w:rPr>
      </w:pPr>
    </w:p>
    <w:p w:rsidR="007558E5" w:rsidRPr="00C543C2" w:rsidRDefault="007558E5" w:rsidP="009A2DF3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pl-PL"/>
        </w:rPr>
      </w:pPr>
    </w:p>
    <w:p w:rsidR="007558E5" w:rsidRPr="00C543C2" w:rsidRDefault="007558E5" w:rsidP="00C531FF">
      <w:pPr>
        <w:jc w:val="both"/>
        <w:rPr>
          <w:i/>
          <w:iCs/>
          <w:sz w:val="22"/>
          <w:szCs w:val="22"/>
          <w:lang w:val="pl-PL"/>
        </w:rPr>
      </w:pPr>
    </w:p>
    <w:p w:rsidR="007558E5" w:rsidRPr="00C543C2" w:rsidRDefault="007558E5">
      <w:pPr>
        <w:rPr>
          <w:lang w:val="pl-PL"/>
        </w:rPr>
      </w:pPr>
    </w:p>
    <w:sectPr w:rsidR="007558E5" w:rsidRPr="00C543C2" w:rsidSect="00604F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8E5" w:rsidRDefault="007558E5">
      <w:r>
        <w:separator/>
      </w:r>
    </w:p>
  </w:endnote>
  <w:endnote w:type="continuationSeparator" w:id="0">
    <w:p w:rsidR="007558E5" w:rsidRDefault="0075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E5" w:rsidRDefault="007558E5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7558E5" w:rsidRPr="00297268" w:rsidRDefault="007558E5" w:rsidP="004A0D9A">
    <w:pPr>
      <w:pStyle w:val="EndnoteText"/>
      <w:rPr>
        <w:rFonts w:ascii="Calibri" w:hAnsi="Calibri" w:cs="Calibri"/>
      </w:rPr>
    </w:pPr>
    <w:r w:rsidRPr="00297268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7558E5" w:rsidRPr="00297268" w:rsidRDefault="007558E5" w:rsidP="00281DF0">
    <w:pPr>
      <w:pStyle w:val="Footer"/>
      <w:jc w:val="center"/>
      <w:rPr>
        <w:rFonts w:ascii="Calibri" w:hAnsi="Calibri" w:cs="Calibri"/>
        <w:sz w:val="14"/>
        <w:szCs w:val="14"/>
      </w:rPr>
    </w:pPr>
  </w:p>
  <w:p w:rsidR="007558E5" w:rsidRPr="00CA5218" w:rsidRDefault="007558E5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8E5" w:rsidRDefault="007558E5">
      <w:r>
        <w:separator/>
      </w:r>
    </w:p>
  </w:footnote>
  <w:footnote w:type="continuationSeparator" w:id="0">
    <w:p w:rsidR="007558E5" w:rsidRDefault="0075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E5" w:rsidRDefault="007558E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7558E5" w:rsidRDefault="007558E5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784"/>
    <w:rsid w:val="000242DC"/>
    <w:rsid w:val="00031E53"/>
    <w:rsid w:val="0006007D"/>
    <w:rsid w:val="00081212"/>
    <w:rsid w:val="000A078D"/>
    <w:rsid w:val="000D2AA9"/>
    <w:rsid w:val="00131B88"/>
    <w:rsid w:val="00153BB3"/>
    <w:rsid w:val="00165F90"/>
    <w:rsid w:val="001675FB"/>
    <w:rsid w:val="00167FCD"/>
    <w:rsid w:val="00171C1F"/>
    <w:rsid w:val="00171E27"/>
    <w:rsid w:val="00173B87"/>
    <w:rsid w:val="001B1E3A"/>
    <w:rsid w:val="001C4128"/>
    <w:rsid w:val="001C6564"/>
    <w:rsid w:val="00201564"/>
    <w:rsid w:val="00281DF0"/>
    <w:rsid w:val="00284AF6"/>
    <w:rsid w:val="00297268"/>
    <w:rsid w:val="00311872"/>
    <w:rsid w:val="00377A48"/>
    <w:rsid w:val="00395800"/>
    <w:rsid w:val="003A11DA"/>
    <w:rsid w:val="003A6044"/>
    <w:rsid w:val="003B0CED"/>
    <w:rsid w:val="004354A3"/>
    <w:rsid w:val="00466446"/>
    <w:rsid w:val="004A0D9A"/>
    <w:rsid w:val="004D7654"/>
    <w:rsid w:val="0054197E"/>
    <w:rsid w:val="005457F9"/>
    <w:rsid w:val="00562348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6C6BE5"/>
    <w:rsid w:val="00722784"/>
    <w:rsid w:val="00740373"/>
    <w:rsid w:val="007558E5"/>
    <w:rsid w:val="00795BD8"/>
    <w:rsid w:val="00850342"/>
    <w:rsid w:val="00882BFC"/>
    <w:rsid w:val="008A5B5C"/>
    <w:rsid w:val="008C0B88"/>
    <w:rsid w:val="009141A1"/>
    <w:rsid w:val="009161BC"/>
    <w:rsid w:val="00951584"/>
    <w:rsid w:val="009536C6"/>
    <w:rsid w:val="00967314"/>
    <w:rsid w:val="009A2DF3"/>
    <w:rsid w:val="009B3CF4"/>
    <w:rsid w:val="009F7098"/>
    <w:rsid w:val="00A8222A"/>
    <w:rsid w:val="00A822C4"/>
    <w:rsid w:val="00AC0399"/>
    <w:rsid w:val="00AD2E0A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543C2"/>
    <w:rsid w:val="00C6152E"/>
    <w:rsid w:val="00C927B1"/>
    <w:rsid w:val="00CA5218"/>
    <w:rsid w:val="00CA5FDF"/>
    <w:rsid w:val="00CB6050"/>
    <w:rsid w:val="00CD18DB"/>
    <w:rsid w:val="00CF1320"/>
    <w:rsid w:val="00DC2055"/>
    <w:rsid w:val="00DE1D6F"/>
    <w:rsid w:val="00DF228F"/>
    <w:rsid w:val="00DF28E6"/>
    <w:rsid w:val="00E21964"/>
    <w:rsid w:val="00E4485D"/>
    <w:rsid w:val="00E93CB4"/>
    <w:rsid w:val="00E957D5"/>
    <w:rsid w:val="00EA0480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8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817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17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2</Pages>
  <Words>350</Words>
  <Characters>2070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Zdenek Vasek</dc:creator>
  <cp:keywords/>
  <dc:description/>
  <cp:lastModifiedBy>Eva</cp:lastModifiedBy>
  <cp:revision>10</cp:revision>
  <cp:lastPrinted>2013-10-24T08:13:00Z</cp:lastPrinted>
  <dcterms:created xsi:type="dcterms:W3CDTF">2014-11-23T16:39:00Z</dcterms:created>
  <dcterms:modified xsi:type="dcterms:W3CDTF">2014-11-27T14:49:00Z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