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D9A" w:rsidRDefault="004A0D9A" w:rsidP="00F81918">
      <w:pPr>
        <w:pStyle w:val="Nzev"/>
        <w:jc w:val="left"/>
      </w:pPr>
      <w:bookmarkStart w:id="0" w:name="_GoBack"/>
      <w:bookmarkEnd w:id="0"/>
    </w:p>
    <w:p w:rsidR="00FF14C1" w:rsidRPr="00A9039F" w:rsidRDefault="00FF14C1" w:rsidP="004A0D9A">
      <w:pPr>
        <w:pStyle w:val="Nzev"/>
        <w:rPr>
          <w:rFonts w:ascii="Calibri" w:hAnsi="Calibri" w:cs="Calibr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služební cesty</w:t>
      </w:r>
      <w:r>
        <w:rPr>
          <w:rStyle w:val="Zdraznnintenzivn"/>
        </w:rPr>
        <w:t xml:space="preserve"> v ČR </w:t>
      </w:r>
    </w:p>
    <w:p w:rsidR="00FF14C1" w:rsidRPr="00A9039F" w:rsidRDefault="00FF14C1" w:rsidP="00F81918">
      <w:pPr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A9039F" w:rsidRDefault="00E71E57" w:rsidP="00A822C4">
            <w:pPr>
              <w:pStyle w:val="Nadpis1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E71E57">
              <w:rPr>
                <w:b w:val="0"/>
                <w:sz w:val="22"/>
                <w:szCs w:val="22"/>
              </w:rPr>
              <w:t>Roman Giebisch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A9039F" w:rsidRDefault="00E71E57" w:rsidP="009F709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Národní knihovna ČR, Knihovnický institut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A9039F" w:rsidRDefault="00E71E57" w:rsidP="00656BAF">
            <w:pPr>
              <w:pStyle w:val="Nadpis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A9039F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</w:t>
            </w:r>
            <w:r w:rsidRPr="00E71E57">
              <w:rPr>
                <w:b w:val="0"/>
                <w:sz w:val="22"/>
                <w:szCs w:val="22"/>
              </w:rPr>
              <w:t>edoucí Oddělení vzdělávání NK ČR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A9039F" w:rsidRDefault="00E71E57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039F">
              <w:rPr>
                <w:rFonts w:ascii="Calibri" w:hAnsi="Calibri" w:cs="Calibri"/>
                <w:b/>
                <w:bCs/>
                <w:sz w:val="22"/>
                <w:szCs w:val="22"/>
              </w:rPr>
              <w:t>Ú</w:t>
            </w:r>
            <w:r w:rsidRPr="004B431F">
              <w:rPr>
                <w:sz w:val="22"/>
                <w:szCs w:val="22"/>
              </w:rPr>
              <w:t xml:space="preserve">čast na </w:t>
            </w:r>
            <w:r>
              <w:rPr>
                <w:sz w:val="22"/>
                <w:szCs w:val="22"/>
              </w:rPr>
              <w:t>studijní cestě po německých a holandských knihovnách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A9039F" w:rsidRDefault="00973E57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039F">
              <w:rPr>
                <w:rFonts w:ascii="Calibri" w:hAnsi="Calibri" w:cs="Calibri"/>
                <w:b/>
                <w:bCs/>
                <w:sz w:val="22"/>
                <w:szCs w:val="22"/>
              </w:rPr>
              <w:t>Německo – Hamm, Holandsko – Arnhem, Nieuwegein, Amsterodam, Amersfoort, Delft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A9039F" w:rsidRDefault="00973E57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9039F">
              <w:rPr>
                <w:rFonts w:ascii="Calibri" w:hAnsi="Calibri" w:cs="Calibri"/>
                <w:b/>
                <w:bCs/>
                <w:sz w:val="22"/>
                <w:szCs w:val="22"/>
              </w:rPr>
              <w:t>Německo a Holandsko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A9039F" w:rsidRDefault="00973E57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24. – 28. října 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A9039F" w:rsidRDefault="00973E57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Hanuš Hemola, Jaroslav Kostecký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973E57" w:rsidRPr="004B431F" w:rsidRDefault="00973E57" w:rsidP="00973E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Pr="004B431F">
              <w:rPr>
                <w:sz w:val="22"/>
                <w:szCs w:val="22"/>
              </w:rPr>
              <w:t xml:space="preserve">bytování, </w:t>
            </w:r>
            <w:r>
              <w:rPr>
                <w:sz w:val="22"/>
                <w:szCs w:val="22"/>
              </w:rPr>
              <w:t>jízdné</w:t>
            </w:r>
            <w:r w:rsidRPr="004B431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NK ČR</w:t>
            </w:r>
          </w:p>
          <w:p w:rsidR="004A0D9A" w:rsidRPr="00A9039F" w:rsidRDefault="00973E57" w:rsidP="00973E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Strava + pojištění</w:t>
            </w:r>
            <w:r w:rsidRPr="004B431F">
              <w:rPr>
                <w:sz w:val="22"/>
                <w:szCs w:val="22"/>
              </w:rPr>
              <w:t xml:space="preserve"> – účastník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973E57" w:rsidRDefault="00973E57" w:rsidP="00973E57">
            <w:pPr>
              <w:ind w:left="276" w:hanging="276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Seznámení se s moderními budovami zahraničních knihoven a jejich inovativními službami.</w:t>
            </w:r>
          </w:p>
          <w:p w:rsidR="00973E57" w:rsidRDefault="00973E57" w:rsidP="00973E57">
            <w:pPr>
              <w:spacing w:before="100" w:after="100"/>
              <w:jc w:val="both"/>
              <w:rPr>
                <w:sz w:val="22"/>
                <w:szCs w:val="22"/>
              </w:rPr>
            </w:pPr>
            <w:r w:rsidRPr="004B431F">
              <w:rPr>
                <w:sz w:val="22"/>
                <w:szCs w:val="22"/>
              </w:rPr>
              <w:t xml:space="preserve">2. Setkání s představiteli profesních organizací </w:t>
            </w:r>
            <w:r>
              <w:rPr>
                <w:sz w:val="22"/>
                <w:szCs w:val="22"/>
              </w:rPr>
              <w:t xml:space="preserve">německého a   </w:t>
            </w:r>
          </w:p>
          <w:p w:rsidR="004A0D9A" w:rsidRPr="00A9039F" w:rsidRDefault="00973E57" w:rsidP="00973E57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holandského</w:t>
            </w:r>
            <w:r w:rsidRPr="004B431F">
              <w:rPr>
                <w:sz w:val="22"/>
                <w:szCs w:val="22"/>
              </w:rPr>
              <w:t xml:space="preserve"> knihovnictví.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B34B2A" w:rsidRDefault="00B34B2A" w:rsidP="00A8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Cílem studijní cesty bylo seznámit účastníky se službami a architekturou v nejlepších německých a holandských knihovnách. </w:t>
            </w:r>
            <w:r w:rsidRPr="002B1CFC">
              <w:rPr>
                <w:color w:val="000000"/>
                <w:sz w:val="22"/>
                <w:szCs w:val="22"/>
              </w:rPr>
              <w:t xml:space="preserve">Ačkoliv bylo původní poslání cesty zaměřeno na </w:t>
            </w:r>
            <w:r>
              <w:rPr>
                <w:color w:val="000000"/>
                <w:sz w:val="22"/>
                <w:szCs w:val="22"/>
              </w:rPr>
              <w:t>moderní architekturu a služby</w:t>
            </w:r>
            <w:r w:rsidRPr="002B1CFC">
              <w:rPr>
                <w:color w:val="000000"/>
                <w:sz w:val="22"/>
                <w:szCs w:val="22"/>
              </w:rPr>
              <w:t xml:space="preserve"> veřejných knihoven, ve výsledku došlo k obecnému zjištění současného stavu nizozemského</w:t>
            </w:r>
            <w:r>
              <w:rPr>
                <w:color w:val="000000"/>
                <w:sz w:val="22"/>
                <w:szCs w:val="22"/>
              </w:rPr>
              <w:t xml:space="preserve"> a německého</w:t>
            </w:r>
            <w:r w:rsidRPr="002B1CFC">
              <w:rPr>
                <w:color w:val="000000"/>
                <w:sz w:val="22"/>
                <w:szCs w:val="22"/>
              </w:rPr>
              <w:t xml:space="preserve"> veřejného knihovnictví, a to zejména na příkladech dobré praxe.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A9039F" w:rsidRDefault="00B34B2A" w:rsidP="00B34B2A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2B1CFC">
              <w:rPr>
                <w:sz w:val="22"/>
                <w:szCs w:val="22"/>
              </w:rPr>
              <w:t xml:space="preserve">Veřejné knihovny mají možnost připojit se k národnímu knihovnímu logu </w:t>
            </w:r>
            <w:r w:rsidRPr="002B1CFC">
              <w:rPr>
                <w:i/>
                <w:iCs/>
                <w:sz w:val="22"/>
                <w:szCs w:val="22"/>
              </w:rPr>
              <w:t>de Bibliotheek</w:t>
            </w:r>
            <w:r w:rsidRPr="002B1CFC">
              <w:rPr>
                <w:sz w:val="22"/>
                <w:szCs w:val="22"/>
              </w:rPr>
              <w:t xml:space="preserve"> a jeho jednotnému vizuálnímu stylu (tzv. </w:t>
            </w:r>
            <w:r w:rsidRPr="002B1CFC">
              <w:rPr>
                <w:i/>
                <w:iCs/>
                <w:sz w:val="22"/>
                <w:szCs w:val="22"/>
              </w:rPr>
              <w:t>huisstijl</w:t>
            </w:r>
            <w:r w:rsidRPr="002B1CFC">
              <w:rPr>
                <w:sz w:val="22"/>
                <w:szCs w:val="22"/>
              </w:rPr>
              <w:t>, tj. korporátní identita). Pokud se knihovny rozhodnou zapojit se do tohoto projektu, je jim k dispozici široké portfolio propagačních materiálů, jež</w:t>
            </w:r>
            <w:r>
              <w:rPr>
                <w:sz w:val="22"/>
                <w:szCs w:val="22"/>
              </w:rPr>
              <w:t xml:space="preserve"> mohou přizpůsobit své knihovně</w:t>
            </w:r>
            <w:r w:rsidRPr="002B1CF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Je kladen důraz na centralizaci služeb !</w:t>
            </w:r>
            <w:r w:rsidR="004A0D9A" w:rsidRPr="00A9039F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9039F" w:rsidRDefault="003B0CED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A9039F" w:rsidRDefault="007E6E6B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10.11</w:t>
            </w:r>
            <w:r w:rsidR="0094530C" w:rsidRPr="00A9039F">
              <w:rPr>
                <w:rFonts w:ascii="Calibri" w:hAnsi="Calibri" w:cs="Calibri"/>
                <w:sz w:val="22"/>
                <w:szCs w:val="22"/>
              </w:rPr>
              <w:t>.2016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4530C" w:rsidRPr="00A9039F" w:rsidRDefault="0094530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  <w:p w:rsidR="0094530C" w:rsidRPr="00A9039F" w:rsidRDefault="0094530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94530C" w:rsidRPr="00A9039F" w:rsidRDefault="0094530C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A9039F" w:rsidRDefault="004A0D9A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Přijato v </w:t>
            </w:r>
            <w:r w:rsidR="00E4485D" w:rsidRPr="00A9039F">
              <w:rPr>
                <w:rFonts w:ascii="Calibri" w:hAnsi="Calibri" w:cs="Calibri"/>
                <w:sz w:val="22"/>
                <w:szCs w:val="22"/>
              </w:rPr>
              <w:t>domácím</w:t>
            </w:r>
            <w:r w:rsidRPr="00A9039F">
              <w:rPr>
                <w:rFonts w:ascii="Calibri" w:hAnsi="Calibri" w:cs="Calibr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A9039F" w:rsidRDefault="004A0D9A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A9039F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0A078D" w:rsidRPr="00A9039F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A078D" w:rsidRPr="00A9039F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656BAF" w:rsidRPr="00A9039F" w:rsidRDefault="00656BA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0A078D" w:rsidRPr="00A9039F" w:rsidRDefault="000A078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53BB3" w:rsidRPr="00A9039F" w:rsidRDefault="00153BB3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F950CF" w:rsidRPr="00A9039F" w:rsidRDefault="00F950C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F950CF" w:rsidRPr="00A9039F" w:rsidRDefault="00F950CF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4D7654" w:rsidRPr="00A9039F" w:rsidRDefault="004D7654" w:rsidP="008C0B88">
      <w:pPr>
        <w:outlineLvl w:val="0"/>
        <w:rPr>
          <w:rFonts w:ascii="Calibri" w:hAnsi="Calibri" w:cs="Calibri"/>
          <w:sz w:val="22"/>
          <w:szCs w:val="22"/>
        </w:rPr>
      </w:pPr>
    </w:p>
    <w:p w:rsidR="00E4485D" w:rsidRPr="00A9039F" w:rsidRDefault="00E4485D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39B" w:rsidRDefault="0046739B">
      <w:r>
        <w:separator/>
      </w:r>
    </w:p>
  </w:endnote>
  <w:endnote w:type="continuationSeparator" w:id="0">
    <w:p w:rsidR="0046739B" w:rsidRDefault="00467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A9039F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OQ+TzR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A9039F" w:rsidRDefault="004A0D9A" w:rsidP="004A0D9A">
    <w:pPr>
      <w:pStyle w:val="Textvysvtlivek"/>
      <w:rPr>
        <w:rFonts w:ascii="Calibri" w:hAnsi="Calibri" w:cs="Calibri"/>
      </w:rPr>
    </w:pPr>
    <w:r w:rsidRPr="00A9039F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A9039F" w:rsidRDefault="003A11DA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A9039F">
      <w:rPr>
        <w:rFonts w:ascii="Calibri" w:hAnsi="Calibri" w:cs="Calibr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39B" w:rsidRDefault="0046739B">
      <w:r>
        <w:separator/>
      </w:r>
    </w:p>
  </w:footnote>
  <w:footnote w:type="continuationSeparator" w:id="0">
    <w:p w:rsidR="0046739B" w:rsidRDefault="004673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1DA" w:rsidRDefault="00A9039F">
    <w:pPr>
      <w:pStyle w:val="Zhlav"/>
    </w:pPr>
    <w:r>
      <w:rPr>
        <w:noProof/>
      </w:rPr>
      <w:drawing>
        <wp:inline distT="0" distB="0" distL="0" distR="0">
          <wp:extent cx="624840" cy="495300"/>
          <wp:effectExtent l="0" t="0" r="3810" b="0"/>
          <wp:docPr id="4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A9039F">
    <w:pPr>
      <w:pStyle w:val="Zhlav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6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9F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81DF0"/>
    <w:rsid w:val="0029260A"/>
    <w:rsid w:val="00311872"/>
    <w:rsid w:val="00377A48"/>
    <w:rsid w:val="003A11DA"/>
    <w:rsid w:val="003A6044"/>
    <w:rsid w:val="003B0CED"/>
    <w:rsid w:val="004354A3"/>
    <w:rsid w:val="00466446"/>
    <w:rsid w:val="0046739B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7E6E6B"/>
    <w:rsid w:val="00850342"/>
    <w:rsid w:val="00882BFC"/>
    <w:rsid w:val="008A5B5C"/>
    <w:rsid w:val="008C0B88"/>
    <w:rsid w:val="009141A1"/>
    <w:rsid w:val="009161BC"/>
    <w:rsid w:val="0094530C"/>
    <w:rsid w:val="009536C6"/>
    <w:rsid w:val="00967314"/>
    <w:rsid w:val="00973E57"/>
    <w:rsid w:val="009A2DF3"/>
    <w:rsid w:val="009B3CF4"/>
    <w:rsid w:val="009F7020"/>
    <w:rsid w:val="009F7098"/>
    <w:rsid w:val="00A9039F"/>
    <w:rsid w:val="00AF2098"/>
    <w:rsid w:val="00B1347E"/>
    <w:rsid w:val="00B331D6"/>
    <w:rsid w:val="00B34B2A"/>
    <w:rsid w:val="00B8010C"/>
    <w:rsid w:val="00B81E7A"/>
    <w:rsid w:val="00BC7CE8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21964"/>
    <w:rsid w:val="00E4485D"/>
    <w:rsid w:val="00E71E57"/>
    <w:rsid w:val="00E93CB4"/>
    <w:rsid w:val="00F81918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F66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Zdraznnintenzivn">
    <w:name w:val="Intense Emphasis"/>
    <w:uiPriority w:val="21"/>
    <w:qFormat/>
    <w:rsid w:val="00FF14C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Zdraznnintenzivn">
    <w:name w:val="Intense Emphasis"/>
    <w:uiPriority w:val="21"/>
    <w:qFormat/>
    <w:rsid w:val="00FF14C1"/>
    <w:rPr>
      <w:b/>
      <w:bCs/>
      <w:i/>
      <w:iCs/>
      <w:color w:val="4F81BD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vanm\AppData\Local\Microsoft\Windows\Temporary%20Internet%20Files\Content.Outlook\KKW9D6YD\Giebisch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Giebisch.dotx</Template>
  <TotalTime>1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1828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Martin Klvaň</dc:creator>
  <cp:lastModifiedBy>Martin Klvaň</cp:lastModifiedBy>
  <cp:revision>1</cp:revision>
  <cp:lastPrinted>2013-10-24T08:13:00Z</cp:lastPrinted>
  <dcterms:created xsi:type="dcterms:W3CDTF">2017-01-03T12:06:00Z</dcterms:created>
  <dcterms:modified xsi:type="dcterms:W3CDTF">2017-01-03T12:07:00Z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