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8412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8412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 w:rsidR="004C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4C002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Kuala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Lumpur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4C0027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Malajsie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4C0027" w:rsidP="004C00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22</w:t>
            </w:r>
            <w:r w:rsidR="00841248">
              <w:t xml:space="preserve">. – </w:t>
            </w:r>
            <w:r>
              <w:t>31</w:t>
            </w:r>
            <w:r w:rsidR="001865CE">
              <w:t>. srpna 201</w:t>
            </w:r>
            <w:r>
              <w:t>8</w:t>
            </w:r>
            <w:bookmarkStart w:id="0" w:name="_GoBack"/>
            <w:bookmarkEnd w:id="0"/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4C0027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dpoledne odlet</w:t>
            </w:r>
            <w:r w:rsidR="008412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z Prahy</w:t>
            </w:r>
          </w:p>
          <w:p w:rsidR="001865CE" w:rsidRDefault="0084124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C00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02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8.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 účast na </w:t>
            </w:r>
            <w:r w:rsidR="004C0027">
              <w:rPr>
                <w:rFonts w:asciiTheme="minorHAnsi" w:hAnsiTheme="minorHAnsi" w:cstheme="minorHAnsi"/>
                <w:sz w:val="22"/>
                <w:szCs w:val="22"/>
              </w:rPr>
              <w:t>konferenci IFLA 2018</w:t>
            </w:r>
          </w:p>
          <w:p w:rsidR="00BE63AD" w:rsidRPr="00142FDF" w:rsidRDefault="004C0027" w:rsidP="008412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31. 8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r w:rsidR="00841248">
              <w:rPr>
                <w:rFonts w:asciiTheme="minorHAnsi" w:hAnsiTheme="minorHAnsi" w:cstheme="minorHAnsi"/>
                <w:sz w:val="22"/>
                <w:szCs w:val="22"/>
              </w:rPr>
              <w:t>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BD3879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Edita Lichtenbergová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4C0027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4C00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 xml:space="preserve">mezinárodní konferenci </w:t>
            </w:r>
            <w:r w:rsidR="00841248">
              <w:rPr>
                <w:rFonts w:ascii="Calibri" w:hAnsi="Calibri"/>
                <w:sz w:val="22"/>
              </w:rPr>
              <w:t>IFLA</w:t>
            </w:r>
            <w:r w:rsidR="00F21D7A">
              <w:rPr>
                <w:rFonts w:ascii="Calibri" w:hAnsi="Calibri"/>
                <w:sz w:val="22"/>
              </w:rPr>
              <w:t xml:space="preserve"> 201</w:t>
            </w:r>
            <w:r w:rsidR="004C0027"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 xml:space="preserve"> – prohloubení znalostí </w:t>
            </w:r>
            <w:r w:rsidR="00841248">
              <w:rPr>
                <w:rFonts w:ascii="Calibri" w:hAnsi="Calibri"/>
                <w:sz w:val="22"/>
              </w:rPr>
              <w:t>v nových trendech knihovnictví</w:t>
            </w:r>
            <w:r>
              <w:rPr>
                <w:rFonts w:ascii="Calibri" w:hAnsi="Calibri"/>
                <w:sz w:val="22"/>
              </w:rPr>
              <w:t>, navázání kon</w:t>
            </w:r>
            <w:r w:rsidR="00841248">
              <w:rPr>
                <w:rFonts w:ascii="Calibri" w:hAnsi="Calibri"/>
                <w:sz w:val="22"/>
              </w:rPr>
              <w:t>taktů.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C0027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0027">
              <w:rPr>
                <w:rFonts w:asciiTheme="minorHAnsi" w:hAnsiTheme="minorHAnsi" w:cstheme="minorHAnsi"/>
                <w:sz w:val="22"/>
                <w:szCs w:val="22"/>
              </w:rPr>
              <w:t>https://2018.ifla.org/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F21D7A" w:rsidRDefault="00F21D7A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Účast na </w:t>
      </w:r>
      <w:r w:rsidR="00841248">
        <w:rPr>
          <w:rFonts w:ascii="Calibri" w:eastAsia="Calibri" w:hAnsi="Calibri"/>
          <w:b/>
          <w:sz w:val="22"/>
          <w:szCs w:val="22"/>
          <w:lang w:eastAsia="en-US"/>
        </w:rPr>
        <w:t>konferenci IFLA 201</w:t>
      </w:r>
      <w:r w:rsidR="004C0027">
        <w:rPr>
          <w:rFonts w:ascii="Calibri" w:eastAsia="Calibri" w:hAnsi="Calibri"/>
          <w:b/>
          <w:sz w:val="22"/>
          <w:szCs w:val="22"/>
          <w:lang w:eastAsia="en-US"/>
        </w:rPr>
        <w:t>8</w:t>
      </w:r>
    </w:p>
    <w:p w:rsidR="004C0027" w:rsidRDefault="004C0027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Tomáš Foltýn byl s ohledem na svou účast v sekci věnované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 předchozí výroční konferenci IFLA 2017 jmenován členem</w:t>
      </w:r>
      <w:r w:rsidR="00AB51D1">
        <w:rPr>
          <w:rFonts w:ascii="Calibri" w:eastAsia="Calibri" w:hAnsi="Calibri"/>
          <w:sz w:val="22"/>
          <w:szCs w:val="22"/>
          <w:lang w:eastAsia="en-US"/>
        </w:rPr>
        <w:t xml:space="preserve"> vedení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zvláštní skupiny IFLA „</w:t>
      </w:r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Digital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– Digital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Scholarship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Special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Interest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Group</w:t>
      </w:r>
      <w:r w:rsidR="00AB51D1">
        <w:rPr>
          <w:rFonts w:ascii="Calibri" w:eastAsia="Calibri" w:hAnsi="Calibri"/>
          <w:sz w:val="22"/>
          <w:szCs w:val="22"/>
          <w:lang w:eastAsia="en-US"/>
        </w:rPr>
        <w:t xml:space="preserve">“ </w:t>
      </w:r>
      <w:r>
        <w:rPr>
          <w:rFonts w:ascii="Calibri" w:eastAsia="Calibri" w:hAnsi="Calibri"/>
          <w:sz w:val="22"/>
          <w:szCs w:val="22"/>
          <w:lang w:eastAsia="en-US"/>
        </w:rPr>
        <w:t>zabývající se touto problematikou, přičemž se celý rok účastnil organizačních příprav programu této sekce. V pátek 24. srpna se pak účastnil posledního jednání pracovní skupiny, které se uskutečnilo odpoledne přímo v lokaci konání akce. V rámci programu konference IFLA 2018 se pak představil jako účastník panelové diskuze, která byla nazvána podobně jako celý blok přednášek číslo 078 „</w:t>
      </w:r>
      <w:proofErr w:type="spellStart"/>
      <w:r w:rsidRPr="004C0027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4C00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C0027">
        <w:rPr>
          <w:rFonts w:ascii="Calibri" w:eastAsia="Calibri" w:hAnsi="Calibri"/>
          <w:sz w:val="22"/>
          <w:szCs w:val="22"/>
          <w:lang w:eastAsia="en-US"/>
        </w:rPr>
        <w:t>Transforming</w:t>
      </w:r>
      <w:proofErr w:type="spellEnd"/>
      <w:r w:rsidRPr="004C0027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4C0027">
        <w:rPr>
          <w:rFonts w:ascii="Calibri" w:eastAsia="Calibri" w:hAnsi="Calibri"/>
          <w:sz w:val="22"/>
          <w:szCs w:val="22"/>
          <w:lang w:eastAsia="en-US"/>
        </w:rPr>
        <w:t>Scholarship</w:t>
      </w:r>
      <w:proofErr w:type="spellEnd"/>
      <w:r w:rsidRPr="004C0027">
        <w:rPr>
          <w:rFonts w:ascii="Calibri" w:eastAsia="Calibri" w:hAnsi="Calibri"/>
          <w:sz w:val="22"/>
          <w:szCs w:val="22"/>
          <w:lang w:eastAsia="en-US"/>
        </w:rPr>
        <w:t xml:space="preserve"> Model – From Service Provider to </w:t>
      </w:r>
      <w:proofErr w:type="spellStart"/>
      <w:r w:rsidRPr="004C0027">
        <w:rPr>
          <w:rFonts w:ascii="Calibri" w:eastAsia="Calibri" w:hAnsi="Calibri"/>
          <w:sz w:val="22"/>
          <w:szCs w:val="22"/>
          <w:lang w:eastAsia="en-US"/>
        </w:rPr>
        <w:t>Interdisciplinary</w:t>
      </w:r>
      <w:proofErr w:type="spellEnd"/>
      <w:r w:rsidRPr="004C0027">
        <w:rPr>
          <w:rFonts w:ascii="Calibri" w:eastAsia="Calibri" w:hAnsi="Calibri"/>
          <w:sz w:val="22"/>
          <w:szCs w:val="22"/>
          <w:lang w:eastAsia="en-US"/>
        </w:rPr>
        <w:t xml:space="preserve"> Partner</w:t>
      </w:r>
      <w:r>
        <w:rPr>
          <w:rFonts w:ascii="Calibri" w:eastAsia="Calibri" w:hAnsi="Calibri"/>
          <w:sz w:val="22"/>
          <w:szCs w:val="22"/>
          <w:lang w:eastAsia="en-US"/>
        </w:rPr>
        <w:t>“</w:t>
      </w:r>
      <w:r w:rsidR="00AB51D1">
        <w:rPr>
          <w:rFonts w:ascii="Calibri" w:eastAsia="Calibri" w:hAnsi="Calibri"/>
          <w:sz w:val="22"/>
          <w:szCs w:val="22"/>
          <w:lang w:eastAsia="en-US"/>
        </w:rPr>
        <w:t xml:space="preserve">. Zde se diskutovaly zejména otázky vzdělávání v oblasti </w:t>
      </w:r>
      <w:proofErr w:type="spellStart"/>
      <w:r w:rsidR="00AB51D1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 z několika úhlů pohledu – vzdělávacích institucí, paměťových instituce i výzkumníků působících v dané oblasti.</w:t>
      </w:r>
    </w:p>
    <w:p w:rsidR="00AB51D1" w:rsidRDefault="00AB51D1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Mimo své aktivní účasti na výše uvedené sekci se Mgr. Tomáš Foltýn účastnil dalšího programu konference IFLA. </w:t>
      </w:r>
    </w:p>
    <w:p w:rsidR="004C0027" w:rsidRDefault="004C0027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C0027" w:rsidRDefault="004C0027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B51D1" w:rsidRPr="00F23F33" w:rsidRDefault="00841248" w:rsidP="00F23F3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 hlavních témat </w:t>
      </w:r>
      <w:r w:rsidR="00AB51D1">
        <w:rPr>
          <w:rFonts w:ascii="Calibri" w:eastAsia="Calibri" w:hAnsi="Calibri"/>
          <w:sz w:val="22"/>
          <w:szCs w:val="22"/>
          <w:lang w:eastAsia="en-US"/>
        </w:rPr>
        <w:t>konference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které jsou relevantní pro výzkum </w:t>
      </w:r>
      <w:r w:rsidR="00AB51D1">
        <w:rPr>
          <w:rFonts w:ascii="Calibri" w:eastAsia="Calibri" w:hAnsi="Calibri"/>
          <w:sz w:val="22"/>
          <w:szCs w:val="22"/>
          <w:lang w:eastAsia="en-US"/>
        </w:rPr>
        <w:t>otázek</w:t>
      </w:r>
      <w:r w:rsidR="00D463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632A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D463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D4632A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D4632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AB51D1">
        <w:rPr>
          <w:rFonts w:ascii="Calibri" w:eastAsia="Calibri" w:hAnsi="Calibri"/>
          <w:sz w:val="22"/>
          <w:szCs w:val="22"/>
          <w:lang w:eastAsia="en-US"/>
        </w:rPr>
        <w:t xml:space="preserve">byly zejména sekce číslo </w:t>
      </w:r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093 </w:t>
      </w:r>
      <w:r w:rsidR="00AB51D1">
        <w:rPr>
          <w:rFonts w:ascii="Calibri" w:eastAsia="Calibri" w:hAnsi="Calibri"/>
          <w:sz w:val="22"/>
          <w:szCs w:val="22"/>
          <w:lang w:eastAsia="en-US"/>
        </w:rPr>
        <w:t>„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Libraries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social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media – meeting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challenges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acquiring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preserving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providing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long-term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access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“, kde byly představeny nové projekty Francouzské národní knihovny (projekt zaměřený na výzkum zpracování a ukládání dat pocházejících ze sociálních sítí) a podobné aktivity Národního archivu a Kongresové knihovny USA. Zde byly popsány zejména problémy spojené se sběrem dat a jejich následným tříděním spojené s uskutečněnou výměnou prezidentů USA. Další přínosnou částí programu byla sekce číslo </w:t>
      </w:r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149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Defining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Social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Sciences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, která se věnovala zejména aktivitám </w:t>
      </w:r>
      <w:proofErr w:type="spellStart"/>
      <w:r w:rsidR="00AB51D1">
        <w:rPr>
          <w:rFonts w:ascii="Calibri" w:eastAsia="Calibri" w:hAnsi="Calibri"/>
          <w:sz w:val="22"/>
          <w:szCs w:val="22"/>
          <w:lang w:eastAsia="en-US"/>
        </w:rPr>
        <w:t>Hathi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 Trust </w:t>
      </w:r>
      <w:proofErr w:type="spellStart"/>
      <w:r w:rsidR="00AB51D1">
        <w:rPr>
          <w:rFonts w:ascii="Calibri" w:eastAsia="Calibri" w:hAnsi="Calibri"/>
          <w:sz w:val="22"/>
          <w:szCs w:val="22"/>
          <w:lang w:eastAsia="en-US"/>
        </w:rPr>
        <w:t>Library</w:t>
      </w:r>
      <w:proofErr w:type="spellEnd"/>
      <w:r w:rsidR="00AB51D1">
        <w:rPr>
          <w:rFonts w:ascii="Calibri" w:eastAsia="Calibri" w:hAnsi="Calibri"/>
          <w:sz w:val="22"/>
          <w:szCs w:val="22"/>
          <w:lang w:eastAsia="en-US"/>
        </w:rPr>
        <w:t xml:space="preserve"> v oblasti výzkumu sociálních věd v digitálním světě. V neposlední řadě je třeba uvést sekci číslo </w:t>
      </w:r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60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Planning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: in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long run -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Preservation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Conservation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with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B51D1" w:rsidRPr="00AB51D1">
        <w:rPr>
          <w:rFonts w:ascii="Calibri" w:eastAsia="Calibri" w:hAnsi="Calibri"/>
          <w:sz w:val="22"/>
          <w:szCs w:val="22"/>
          <w:lang w:eastAsia="en-US"/>
        </w:rPr>
        <w:t>Information</w:t>
      </w:r>
      <w:proofErr w:type="spellEnd"/>
      <w:r w:rsidR="00AB51D1" w:rsidRPr="00AB51D1">
        <w:rPr>
          <w:rFonts w:ascii="Calibri" w:eastAsia="Calibri" w:hAnsi="Calibri"/>
          <w:sz w:val="22"/>
          <w:szCs w:val="22"/>
          <w:lang w:eastAsia="en-US"/>
        </w:rPr>
        <w:t xml:space="preserve"> Technology</w:t>
      </w:r>
      <w:r w:rsidR="00F23F33">
        <w:rPr>
          <w:rFonts w:ascii="Calibri" w:eastAsia="Calibri" w:hAnsi="Calibri"/>
          <w:sz w:val="22"/>
          <w:szCs w:val="22"/>
          <w:lang w:eastAsia="en-US"/>
        </w:rPr>
        <w:t>, kde se představilo vícero přednášek zabývajících se modelem OAIS, archivací webu a polemice mezi využitím open-source nástrojů a komerčních produktů používaných pro dlouhodobé uložení digitálních dat. Mezi nejhodnotnější přednášky této sekce patřily přednášky</w:t>
      </w:r>
      <w:r w:rsidR="00F23F33" w:rsidRPr="00F23F33">
        <w:t xml:space="preserve"> </w:t>
      </w:r>
      <w:r w:rsidR="00F23F33">
        <w:rPr>
          <w:rFonts w:ascii="Calibri" w:eastAsia="Calibri" w:hAnsi="Calibri"/>
          <w:sz w:val="22"/>
          <w:szCs w:val="22"/>
          <w:lang w:eastAsia="en-US"/>
        </w:rPr>
        <w:t xml:space="preserve">Dariusz </w:t>
      </w:r>
      <w:proofErr w:type="spellStart"/>
      <w:r w:rsidR="00F23F33">
        <w:rPr>
          <w:rFonts w:ascii="Calibri" w:eastAsia="Calibri" w:hAnsi="Calibri"/>
          <w:sz w:val="22"/>
          <w:szCs w:val="22"/>
          <w:lang w:eastAsia="en-US"/>
        </w:rPr>
        <w:t>Paradowského</w:t>
      </w:r>
      <w:proofErr w:type="spellEnd"/>
      <w:r w:rsidR="00F23F33">
        <w:rPr>
          <w:rFonts w:ascii="Calibri" w:eastAsia="Calibri" w:hAnsi="Calibri"/>
          <w:sz w:val="22"/>
          <w:szCs w:val="22"/>
          <w:lang w:eastAsia="en-US"/>
        </w:rPr>
        <w:t xml:space="preserve"> z Polské národní knihovny o problémech s dlouhodobým snižováním výdajů na ochranu dat, dlouhodobé udržitelnosti financování archivace dat a problematických migracích metadatových struktur prováděných na miliónech digitálních objektů a také příspěvek </w:t>
      </w:r>
      <w:proofErr w:type="spellStart"/>
      <w:r w:rsidR="00F23F33">
        <w:rPr>
          <w:rFonts w:ascii="Calibri" w:eastAsia="Calibri" w:hAnsi="Calibri"/>
          <w:sz w:val="22"/>
          <w:szCs w:val="22"/>
          <w:lang w:eastAsia="en-US"/>
        </w:rPr>
        <w:t>Ángely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Núñez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Gaitán</w:t>
      </w:r>
      <w:proofErr w:type="spellEnd"/>
      <w:r w:rsidR="00F23F33">
        <w:rPr>
          <w:rFonts w:ascii="Calibri" w:eastAsia="Calibri" w:hAnsi="Calibri"/>
          <w:sz w:val="22"/>
          <w:szCs w:val="22"/>
          <w:lang w:eastAsia="en-US"/>
        </w:rPr>
        <w:t xml:space="preserve"> o praktikách ukládání digitálních dat v prostředí vatikánských archivů. Poslední sekcí s přímým vztahem k tématu byla sekce </w:t>
      </w:r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206 Digital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scholarship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knowledge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management: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building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confidence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F23F33" w:rsidRPr="00F23F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23F33" w:rsidRPr="00F23F33">
        <w:rPr>
          <w:rFonts w:ascii="Calibri" w:eastAsia="Calibri" w:hAnsi="Calibri"/>
          <w:sz w:val="22"/>
          <w:szCs w:val="22"/>
          <w:lang w:eastAsia="en-US"/>
        </w:rPr>
        <w:t>world</w:t>
      </w:r>
      <w:proofErr w:type="spellEnd"/>
      <w:r w:rsidR="00F23F33">
        <w:rPr>
          <w:rFonts w:ascii="Calibri" w:eastAsia="Calibri" w:hAnsi="Calibri"/>
          <w:sz w:val="22"/>
          <w:szCs w:val="22"/>
          <w:lang w:eastAsia="en-US"/>
        </w:rPr>
        <w:t xml:space="preserve">, jež se věnovala aktuálním potřebám knihoven v oblasti budování služeb pro vzdělávání. </w:t>
      </w:r>
    </w:p>
    <w:p w:rsidR="00F543D9" w:rsidRDefault="00F543D9" w:rsidP="003E260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rámci programu konference byly T. Foltýnem navštíveny i další sekce, včetně poster sekce a dále také stánky vystavovatelů. Mimo výše uvedených kontaktů se T. Foltýn setkal i s dalšími odborníky v různých ob</w:t>
      </w:r>
      <w:r w:rsidR="00F23F33">
        <w:rPr>
          <w:rFonts w:ascii="Calibri" w:eastAsia="Calibri" w:hAnsi="Calibri"/>
          <w:sz w:val="22"/>
          <w:szCs w:val="22"/>
          <w:lang w:eastAsia="en-US"/>
        </w:rPr>
        <w:t>lastech moderního knihovnictví</w:t>
      </w:r>
      <w:r w:rsidR="002F2368">
        <w:rPr>
          <w:rFonts w:ascii="Calibri" w:eastAsia="Calibri" w:hAnsi="Calibri"/>
          <w:sz w:val="22"/>
          <w:szCs w:val="22"/>
          <w:lang w:eastAsia="en-US"/>
        </w:rPr>
        <w:t>,</w:t>
      </w:r>
      <w:r w:rsidR="00F23F33">
        <w:rPr>
          <w:rFonts w:ascii="Calibri" w:eastAsia="Calibri" w:hAnsi="Calibri"/>
          <w:sz w:val="22"/>
          <w:szCs w:val="22"/>
          <w:lang w:eastAsia="en-US"/>
        </w:rPr>
        <w:t xml:space="preserve"> se kterými diskutoval o možnosti navázání spolupráce v oblastech navazujících na budování, správu a využití digitálního obsahu. </w:t>
      </w:r>
    </w:p>
    <w:p w:rsidR="00F23F33" w:rsidRDefault="00F23F33" w:rsidP="003E260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23F33" w:rsidRPr="003E260F" w:rsidRDefault="002F2368" w:rsidP="003E260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3967" w:dyaOrig="5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pt;height:546.35pt" o:ole="">
            <v:imagedata r:id="rId11" o:title=""/>
          </v:shape>
          <o:OLEObject Type="Embed" ProgID="AcroExch.Document.DC" ShapeID="_x0000_i1025" DrawAspect="Content" ObjectID="_1599527820" r:id="rId12"/>
        </w:object>
      </w:r>
    </w:p>
    <w:sectPr w:rsidR="00F23F33" w:rsidRPr="003E260F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6B" w:rsidRDefault="00BF1B6B">
      <w:r>
        <w:separator/>
      </w:r>
    </w:p>
  </w:endnote>
  <w:endnote w:type="continuationSeparator" w:id="0">
    <w:p w:rsidR="00BF1B6B" w:rsidRDefault="00BF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6B" w:rsidRDefault="00BF1B6B">
      <w:r>
        <w:separator/>
      </w:r>
    </w:p>
  </w:footnote>
  <w:footnote w:type="continuationSeparator" w:id="0">
    <w:p w:rsidR="00BF1B6B" w:rsidRDefault="00BF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2105C8"/>
    <w:rsid w:val="00281DF0"/>
    <w:rsid w:val="002F2368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3E260F"/>
    <w:rsid w:val="00405E7F"/>
    <w:rsid w:val="00416326"/>
    <w:rsid w:val="004354A3"/>
    <w:rsid w:val="00466446"/>
    <w:rsid w:val="004A0D9A"/>
    <w:rsid w:val="004B5EFF"/>
    <w:rsid w:val="004C0027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41248"/>
    <w:rsid w:val="00850342"/>
    <w:rsid w:val="00882378"/>
    <w:rsid w:val="00882BFC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65927"/>
    <w:rsid w:val="00A81E56"/>
    <w:rsid w:val="00AB51D1"/>
    <w:rsid w:val="00AF2098"/>
    <w:rsid w:val="00B1347E"/>
    <w:rsid w:val="00B146C0"/>
    <w:rsid w:val="00B31564"/>
    <w:rsid w:val="00B331D6"/>
    <w:rsid w:val="00B8010C"/>
    <w:rsid w:val="00B81E7A"/>
    <w:rsid w:val="00BC7CE8"/>
    <w:rsid w:val="00BD3879"/>
    <w:rsid w:val="00BE17C4"/>
    <w:rsid w:val="00BE63AD"/>
    <w:rsid w:val="00BF1B6B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44B95"/>
    <w:rsid w:val="00D4632A"/>
    <w:rsid w:val="00D702FF"/>
    <w:rsid w:val="00DC2055"/>
    <w:rsid w:val="00DE1D6F"/>
    <w:rsid w:val="00DF228F"/>
    <w:rsid w:val="00DF28E6"/>
    <w:rsid w:val="00DF5E77"/>
    <w:rsid w:val="00E12ADC"/>
    <w:rsid w:val="00E21964"/>
    <w:rsid w:val="00E4485D"/>
    <w:rsid w:val="00E93CB4"/>
    <w:rsid w:val="00F21D7A"/>
    <w:rsid w:val="00F23F33"/>
    <w:rsid w:val="00F543D9"/>
    <w:rsid w:val="00F666BB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245FC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2E9AE-02DD-472E-A516-97FEA6D9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79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4245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6</cp:revision>
  <cp:lastPrinted>2013-10-24T08:13:00Z</cp:lastPrinted>
  <dcterms:created xsi:type="dcterms:W3CDTF">2017-10-30T09:12:00Z</dcterms:created>
  <dcterms:modified xsi:type="dcterms:W3CDTF">2018-09-27T02:31:00Z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