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9A" w:rsidRDefault="004A0D9A" w:rsidP="004A0D9A">
      <w:pPr>
        <w:pStyle w:val="Nzev"/>
      </w:pPr>
    </w:p>
    <w:p w:rsidR="004A0D9A" w:rsidRPr="00B75492" w:rsidRDefault="004A0D9A" w:rsidP="004A0D9A">
      <w:pPr>
        <w:pStyle w:val="Nzev"/>
        <w:rPr>
          <w:rFonts w:ascii="Calibri" w:hAnsi="Calibri" w:cs="Calibri"/>
          <w:sz w:val="22"/>
          <w:szCs w:val="22"/>
        </w:rPr>
      </w:pPr>
      <w:r w:rsidRPr="00B75492">
        <w:rPr>
          <w:rFonts w:ascii="Calibri" w:hAnsi="Calibri" w:cs="Calibri"/>
          <w:sz w:val="22"/>
          <w:szCs w:val="22"/>
        </w:rPr>
        <w:t>Zpráva ze zahraniční služební cesty</w:t>
      </w:r>
    </w:p>
    <w:p w:rsidR="004A0D9A" w:rsidRPr="00B75492" w:rsidRDefault="004A0D9A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B75492" w:rsidRDefault="00DC00A0" w:rsidP="009F2480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Zdeněk Uhlíř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B75492" w:rsidRDefault="00E75650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1.5</w:t>
            </w:r>
            <w:r w:rsidR="00DC00A0">
              <w:rPr>
                <w:rFonts w:ascii="Calibri" w:hAnsi="Calibri" w:cs="Calibri"/>
                <w:sz w:val="22"/>
                <w:szCs w:val="22"/>
              </w:rPr>
              <w:t>.4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B75492" w:rsidRDefault="00DC00A0" w:rsidP="009F2480">
            <w:pPr>
              <w:pStyle w:val="Nadpis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koordinátor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Manuscriptoria</w:t>
            </w:r>
            <w:proofErr w:type="spell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3823DB" w:rsidRDefault="00D72AA0" w:rsidP="00893E8D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3823DB">
              <w:rPr>
                <w:rFonts w:asciiTheme="minorHAnsi" w:hAnsiTheme="minorHAnsi" w:cs="Calibri"/>
                <w:bCs/>
                <w:sz w:val="22"/>
                <w:szCs w:val="22"/>
              </w:rPr>
              <w:t>Účast na konferenci „</w:t>
            </w:r>
            <w:proofErr w:type="spellStart"/>
            <w:r w:rsidR="003823DB" w:rsidRPr="003823DB">
              <w:rPr>
                <w:rFonts w:asciiTheme="minorHAnsi" w:hAnsiTheme="minorHAnsi"/>
                <w:sz w:val="22"/>
                <w:szCs w:val="22"/>
              </w:rPr>
              <w:t>Modellierung</w:t>
            </w:r>
            <w:proofErr w:type="spellEnd"/>
            <w:r w:rsidR="003823DB" w:rsidRPr="003823DB">
              <w:rPr>
                <w:rFonts w:asciiTheme="minorHAnsi" w:hAnsiTheme="minorHAnsi"/>
                <w:sz w:val="22"/>
                <w:szCs w:val="22"/>
              </w:rPr>
              <w:t xml:space="preserve"> - </w:t>
            </w:r>
            <w:proofErr w:type="spellStart"/>
            <w:r w:rsidR="003823DB" w:rsidRPr="003823DB">
              <w:rPr>
                <w:rFonts w:asciiTheme="minorHAnsi" w:hAnsiTheme="minorHAnsi"/>
                <w:sz w:val="22"/>
                <w:szCs w:val="22"/>
              </w:rPr>
              <w:t>Vernetzung</w:t>
            </w:r>
            <w:proofErr w:type="spellEnd"/>
            <w:r w:rsidR="003823DB" w:rsidRPr="003823DB"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proofErr w:type="spellStart"/>
            <w:r w:rsidR="003823DB" w:rsidRPr="003823DB">
              <w:rPr>
                <w:rFonts w:asciiTheme="minorHAnsi" w:hAnsiTheme="minorHAnsi"/>
                <w:sz w:val="22"/>
                <w:szCs w:val="22"/>
              </w:rPr>
              <w:t>Visualisierung</w:t>
            </w:r>
            <w:proofErr w:type="spellEnd"/>
            <w:r w:rsidR="003823DB" w:rsidRPr="003823DB">
              <w:rPr>
                <w:rFonts w:asciiTheme="minorHAnsi" w:hAnsiTheme="minorHAnsi"/>
                <w:sz w:val="22"/>
                <w:szCs w:val="22"/>
              </w:rPr>
              <w:t xml:space="preserve">: Die Digital </w:t>
            </w:r>
            <w:proofErr w:type="spellStart"/>
            <w:r w:rsidR="003823DB" w:rsidRPr="003823DB">
              <w:rPr>
                <w:rFonts w:asciiTheme="minorHAnsi" w:hAnsiTheme="minorHAnsi"/>
                <w:sz w:val="22"/>
                <w:szCs w:val="22"/>
              </w:rPr>
              <w:t>Humanities</w:t>
            </w:r>
            <w:proofErr w:type="spellEnd"/>
            <w:r w:rsidR="003823DB" w:rsidRPr="003823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3823DB" w:rsidRPr="003823DB">
              <w:rPr>
                <w:rFonts w:asciiTheme="minorHAnsi" w:hAnsiTheme="minorHAnsi"/>
                <w:sz w:val="22"/>
                <w:szCs w:val="22"/>
              </w:rPr>
              <w:t>als</w:t>
            </w:r>
            <w:proofErr w:type="spellEnd"/>
            <w:r w:rsidR="003823DB" w:rsidRPr="003823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3823DB" w:rsidRPr="003823DB">
              <w:rPr>
                <w:rFonts w:asciiTheme="minorHAnsi" w:hAnsiTheme="minorHAnsi"/>
                <w:sz w:val="22"/>
                <w:szCs w:val="22"/>
              </w:rPr>
              <w:t>fächerübergreifendes</w:t>
            </w:r>
            <w:proofErr w:type="spellEnd"/>
            <w:r w:rsidR="003823DB" w:rsidRPr="003823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3823DB" w:rsidRPr="003823DB">
              <w:rPr>
                <w:rFonts w:asciiTheme="minorHAnsi" w:hAnsiTheme="minorHAnsi"/>
                <w:sz w:val="22"/>
                <w:szCs w:val="22"/>
              </w:rPr>
              <w:t>Forschungsparadigma</w:t>
            </w:r>
            <w:proofErr w:type="spellEnd"/>
            <w:r w:rsidRPr="003823DB">
              <w:rPr>
                <w:rFonts w:asciiTheme="minorHAnsi" w:hAnsiTheme="minorHAnsi" w:cs="Calibri"/>
                <w:bCs/>
                <w:sz w:val="22"/>
                <w:szCs w:val="22"/>
              </w:rPr>
              <w:t>“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A56DC3" w:rsidRPr="00B75492" w:rsidRDefault="00893E8D" w:rsidP="003823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Li</w:t>
            </w:r>
            <w:r w:rsidR="003823DB">
              <w:rPr>
                <w:rFonts w:ascii="Calibri" w:hAnsi="Calibri" w:cs="Calibri"/>
                <w:b/>
                <w:bCs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  <w:r w:rsidR="003823DB">
              <w:rPr>
                <w:rFonts w:ascii="Calibri" w:hAnsi="Calibri" w:cs="Calibri"/>
                <w:b/>
                <w:bCs/>
                <w:sz w:val="22"/>
                <w:szCs w:val="22"/>
              </w:rPr>
              <w:t>k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B75492" w:rsidRDefault="003823DB" w:rsidP="009F248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Němec</w:t>
            </w:r>
            <w:r w:rsidR="00893E8D">
              <w:rPr>
                <w:rFonts w:ascii="Calibri" w:hAnsi="Calibri" w:cs="Calibri"/>
                <w:b/>
                <w:bCs/>
                <w:sz w:val="22"/>
                <w:szCs w:val="22"/>
              </w:rPr>
              <w:t>ko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B75492" w:rsidRDefault="003823DB" w:rsidP="003823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="00D72AA0">
              <w:rPr>
                <w:rFonts w:ascii="Calibri" w:hAnsi="Calibri" w:cs="Calibri"/>
                <w:b/>
                <w:bCs/>
                <w:sz w:val="22"/>
                <w:szCs w:val="22"/>
              </w:rPr>
              <w:t>.-</w:t>
            </w:r>
            <w:proofErr w:type="gram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B80F05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D72AA0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="00D72AA0">
              <w:rPr>
                <w:rFonts w:ascii="Calibri" w:hAnsi="Calibri" w:cs="Calibri"/>
                <w:b/>
                <w:bCs/>
                <w:sz w:val="22"/>
                <w:szCs w:val="22"/>
              </w:rPr>
              <w:t>.201</w:t>
            </w:r>
            <w:r w:rsidR="00B80F05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proofErr w:type="gram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Default="003823DB" w:rsidP="009F2480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="00A56DC3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="002D2D26">
              <w:rPr>
                <w:rFonts w:ascii="Calibri" w:hAnsi="Calibri" w:cs="Calibri"/>
                <w:sz w:val="22"/>
                <w:szCs w:val="22"/>
              </w:rPr>
              <w:t>.</w:t>
            </w:r>
            <w:r w:rsidR="00E75650">
              <w:rPr>
                <w:rFonts w:ascii="Calibri" w:hAnsi="Calibri" w:cs="Calibri"/>
                <w:sz w:val="22"/>
                <w:szCs w:val="22"/>
              </w:rPr>
              <w:t>201</w:t>
            </w:r>
            <w:r w:rsidR="003F2397">
              <w:rPr>
                <w:rFonts w:ascii="Calibri" w:hAnsi="Calibri" w:cs="Calibri"/>
                <w:sz w:val="22"/>
                <w:szCs w:val="22"/>
              </w:rPr>
              <w:t>6</w:t>
            </w:r>
            <w:proofErr w:type="gramEnd"/>
            <w:r w:rsidR="00A56DC3">
              <w:rPr>
                <w:rFonts w:ascii="Calibri" w:hAnsi="Calibri" w:cs="Calibri"/>
                <w:sz w:val="22"/>
                <w:szCs w:val="22"/>
              </w:rPr>
              <w:t xml:space="preserve"> – cesta z Prahy do </w:t>
            </w:r>
            <w:r w:rsidR="00893E8D">
              <w:rPr>
                <w:rFonts w:ascii="Calibri" w:hAnsi="Calibri" w:cs="Calibri"/>
                <w:sz w:val="22"/>
                <w:szCs w:val="22"/>
              </w:rPr>
              <w:t>Li</w:t>
            </w: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="00893E8D">
              <w:rPr>
                <w:rFonts w:ascii="Calibri" w:hAnsi="Calibri" w:cs="Calibri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893E8D">
              <w:rPr>
                <w:rFonts w:ascii="Calibri" w:hAnsi="Calibri" w:cs="Calibri"/>
                <w:sz w:val="22"/>
                <w:szCs w:val="22"/>
              </w:rPr>
              <w:t>a</w:t>
            </w:r>
          </w:p>
          <w:p w:rsidR="002048E6" w:rsidRDefault="003823DB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="00543BE2">
              <w:rPr>
                <w:rFonts w:ascii="Calibri" w:hAnsi="Calibri" w:cs="Calibri"/>
                <w:sz w:val="22"/>
                <w:szCs w:val="22"/>
              </w:rPr>
              <w:t>.</w:t>
            </w:r>
            <w:bookmarkStart w:id="0" w:name="_GoBack"/>
            <w:bookmarkEnd w:id="0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11.3</w:t>
            </w:r>
            <w:r w:rsidR="008D1EC5">
              <w:rPr>
                <w:rFonts w:ascii="Calibri" w:hAnsi="Calibri" w:cs="Calibri"/>
                <w:sz w:val="22"/>
                <w:szCs w:val="22"/>
              </w:rPr>
              <w:t>.</w:t>
            </w:r>
            <w:r w:rsidR="000422CC">
              <w:rPr>
                <w:rFonts w:ascii="Calibri" w:hAnsi="Calibri" w:cs="Calibri"/>
                <w:sz w:val="22"/>
                <w:szCs w:val="22"/>
              </w:rPr>
              <w:t>201</w:t>
            </w:r>
            <w:r w:rsidR="003F2397">
              <w:rPr>
                <w:rFonts w:ascii="Calibri" w:hAnsi="Calibri" w:cs="Calibri"/>
                <w:sz w:val="22"/>
                <w:szCs w:val="22"/>
              </w:rPr>
              <w:t>6</w:t>
            </w:r>
            <w:proofErr w:type="gramEnd"/>
            <w:r w:rsidR="000669DC">
              <w:rPr>
                <w:rFonts w:ascii="Calibri" w:hAnsi="Calibri" w:cs="Calibri"/>
                <w:sz w:val="22"/>
                <w:szCs w:val="22"/>
              </w:rPr>
              <w:t xml:space="preserve"> –</w:t>
            </w:r>
            <w:r w:rsidR="00893E8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72AA0">
              <w:rPr>
                <w:rFonts w:ascii="Calibri" w:hAnsi="Calibri" w:cs="Calibri"/>
                <w:sz w:val="22"/>
                <w:szCs w:val="22"/>
              </w:rPr>
              <w:t xml:space="preserve">konference </w:t>
            </w:r>
            <w:r w:rsidR="00D72AA0">
              <w:rPr>
                <w:rFonts w:ascii="Calibri" w:hAnsi="Calibri" w:cs="Calibri"/>
                <w:bCs/>
                <w:sz w:val="22"/>
                <w:szCs w:val="22"/>
              </w:rPr>
              <w:t>„</w:t>
            </w:r>
            <w:proofErr w:type="spellStart"/>
            <w:r w:rsidRPr="003823DB">
              <w:rPr>
                <w:rFonts w:asciiTheme="minorHAnsi" w:hAnsiTheme="minorHAnsi"/>
                <w:sz w:val="22"/>
                <w:szCs w:val="22"/>
              </w:rPr>
              <w:t>Modellierung</w:t>
            </w:r>
            <w:proofErr w:type="spellEnd"/>
            <w:r w:rsidRPr="003823DB">
              <w:rPr>
                <w:rFonts w:asciiTheme="minorHAnsi" w:hAnsiTheme="minorHAnsi"/>
                <w:sz w:val="22"/>
                <w:szCs w:val="22"/>
              </w:rPr>
              <w:t xml:space="preserve"> - </w:t>
            </w:r>
            <w:proofErr w:type="spellStart"/>
            <w:r w:rsidRPr="003823DB">
              <w:rPr>
                <w:rFonts w:asciiTheme="minorHAnsi" w:hAnsiTheme="minorHAnsi"/>
                <w:sz w:val="22"/>
                <w:szCs w:val="22"/>
              </w:rPr>
              <w:t>Vernetzung</w:t>
            </w:r>
            <w:proofErr w:type="spellEnd"/>
            <w:r w:rsidRPr="003823DB"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proofErr w:type="spellStart"/>
            <w:r w:rsidRPr="003823DB">
              <w:rPr>
                <w:rFonts w:asciiTheme="minorHAnsi" w:hAnsiTheme="minorHAnsi"/>
                <w:sz w:val="22"/>
                <w:szCs w:val="22"/>
              </w:rPr>
              <w:t>Visualisierung</w:t>
            </w:r>
            <w:proofErr w:type="spellEnd"/>
            <w:r w:rsidRPr="003823DB">
              <w:rPr>
                <w:rFonts w:asciiTheme="minorHAnsi" w:hAnsiTheme="minorHAnsi"/>
                <w:sz w:val="22"/>
                <w:szCs w:val="22"/>
              </w:rPr>
              <w:t xml:space="preserve">: Die Digital </w:t>
            </w:r>
            <w:proofErr w:type="spellStart"/>
            <w:r w:rsidRPr="003823DB">
              <w:rPr>
                <w:rFonts w:asciiTheme="minorHAnsi" w:hAnsiTheme="minorHAnsi"/>
                <w:sz w:val="22"/>
                <w:szCs w:val="22"/>
              </w:rPr>
              <w:t>Humanities</w:t>
            </w:r>
            <w:proofErr w:type="spellEnd"/>
            <w:r w:rsidRPr="003823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823DB">
              <w:rPr>
                <w:rFonts w:asciiTheme="minorHAnsi" w:hAnsiTheme="minorHAnsi"/>
                <w:sz w:val="22"/>
                <w:szCs w:val="22"/>
              </w:rPr>
              <w:t>als</w:t>
            </w:r>
            <w:proofErr w:type="spellEnd"/>
            <w:r w:rsidRPr="003823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823DB">
              <w:rPr>
                <w:rFonts w:asciiTheme="minorHAnsi" w:hAnsiTheme="minorHAnsi"/>
                <w:sz w:val="22"/>
                <w:szCs w:val="22"/>
              </w:rPr>
              <w:t>fächerübergreifendes</w:t>
            </w:r>
            <w:proofErr w:type="spellEnd"/>
            <w:r w:rsidRPr="003823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823DB">
              <w:rPr>
                <w:rFonts w:asciiTheme="minorHAnsi" w:hAnsiTheme="minorHAnsi"/>
                <w:sz w:val="22"/>
                <w:szCs w:val="22"/>
              </w:rPr>
              <w:t>Forschungsparadigma</w:t>
            </w:r>
            <w:proofErr w:type="spellEnd"/>
            <w:r w:rsidR="00D72AA0">
              <w:rPr>
                <w:rFonts w:ascii="Calibri" w:hAnsi="Calibri" w:cs="Calibri"/>
                <w:bCs/>
                <w:sz w:val="22"/>
                <w:szCs w:val="22"/>
              </w:rPr>
              <w:t>“</w:t>
            </w:r>
          </w:p>
          <w:p w:rsidR="000669DC" w:rsidRPr="00B75492" w:rsidRDefault="003823DB" w:rsidP="003823D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12.3</w:t>
            </w:r>
            <w:r w:rsidR="00F14C69">
              <w:rPr>
                <w:rFonts w:ascii="Calibri" w:hAnsi="Calibri" w:cs="Calibri"/>
                <w:sz w:val="22"/>
                <w:szCs w:val="22"/>
              </w:rPr>
              <w:t>.201</w:t>
            </w:r>
            <w:r w:rsidR="003F2397">
              <w:rPr>
                <w:rFonts w:ascii="Calibri" w:hAnsi="Calibri" w:cs="Calibri"/>
                <w:sz w:val="22"/>
                <w:szCs w:val="22"/>
              </w:rPr>
              <w:t>6</w:t>
            </w:r>
            <w:proofErr w:type="gramEnd"/>
            <w:r w:rsidR="00F14C69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0422CC">
              <w:rPr>
                <w:rFonts w:ascii="Calibri" w:hAnsi="Calibri" w:cs="Calibri"/>
                <w:sz w:val="22"/>
                <w:szCs w:val="22"/>
              </w:rPr>
              <w:t>cesta z </w:t>
            </w:r>
            <w:r>
              <w:rPr>
                <w:rFonts w:ascii="Calibri" w:hAnsi="Calibri" w:cs="Calibri"/>
                <w:sz w:val="22"/>
                <w:szCs w:val="22"/>
              </w:rPr>
              <w:t>Lipska</w:t>
            </w:r>
            <w:r w:rsidR="00D72A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422CC">
              <w:rPr>
                <w:rFonts w:ascii="Calibri" w:hAnsi="Calibri" w:cs="Calibri"/>
                <w:sz w:val="22"/>
                <w:szCs w:val="22"/>
              </w:rPr>
              <w:t>do Prahy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B75492" w:rsidRDefault="00543BE2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-----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B75492" w:rsidRDefault="00D72AA0" w:rsidP="00D72AA0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VaV</w:t>
            </w:r>
            <w:proofErr w:type="spellEnd"/>
            <w:r w:rsidR="00FF7E05">
              <w:rPr>
                <w:rFonts w:ascii="Calibri" w:hAnsi="Calibri" w:cs="Calibri"/>
                <w:sz w:val="22"/>
                <w:szCs w:val="22"/>
              </w:rPr>
              <w:t xml:space="preserve"> (0</w:t>
            </w:r>
            <w:r>
              <w:rPr>
                <w:rFonts w:ascii="Calibri" w:hAnsi="Calibri" w:cs="Calibri"/>
                <w:sz w:val="22"/>
                <w:szCs w:val="22"/>
              </w:rPr>
              <w:t>135</w:t>
            </w:r>
            <w:r w:rsidR="00FF7E05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4A0D9A" w:rsidRPr="00B75492" w:rsidTr="009F2480">
        <w:trPr>
          <w:trHeight w:val="318"/>
        </w:trPr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2048E6" w:rsidRPr="00D72AA0" w:rsidRDefault="00D72AA0" w:rsidP="003F2397">
            <w:pPr>
              <w:numPr>
                <w:ilvl w:val="0"/>
                <w:numId w:val="3"/>
              </w:numPr>
              <w:spacing w:before="100" w:after="10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Zúčastnit se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konference„</w:t>
            </w:r>
            <w:r w:rsidR="003823DB" w:rsidRPr="003823DB">
              <w:rPr>
                <w:rFonts w:asciiTheme="minorHAnsi" w:hAnsiTheme="minorHAnsi"/>
                <w:sz w:val="22"/>
                <w:szCs w:val="22"/>
              </w:rPr>
              <w:t>Modellierung</w:t>
            </w:r>
            <w:proofErr w:type="spellEnd"/>
            <w:r w:rsidR="003823DB" w:rsidRPr="003823DB">
              <w:rPr>
                <w:rFonts w:asciiTheme="minorHAnsi" w:hAnsiTheme="minorHAnsi"/>
                <w:sz w:val="22"/>
                <w:szCs w:val="22"/>
              </w:rPr>
              <w:t xml:space="preserve"> - </w:t>
            </w:r>
            <w:proofErr w:type="spellStart"/>
            <w:r w:rsidR="003823DB" w:rsidRPr="003823DB">
              <w:rPr>
                <w:rFonts w:asciiTheme="minorHAnsi" w:hAnsiTheme="minorHAnsi"/>
                <w:sz w:val="22"/>
                <w:szCs w:val="22"/>
              </w:rPr>
              <w:t>Vernetzung</w:t>
            </w:r>
            <w:proofErr w:type="spellEnd"/>
            <w:r w:rsidR="003823DB" w:rsidRPr="003823DB"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proofErr w:type="spellStart"/>
            <w:r w:rsidR="003823DB" w:rsidRPr="003823DB">
              <w:rPr>
                <w:rFonts w:asciiTheme="minorHAnsi" w:hAnsiTheme="minorHAnsi"/>
                <w:sz w:val="22"/>
                <w:szCs w:val="22"/>
              </w:rPr>
              <w:t>Visualisierung</w:t>
            </w:r>
            <w:proofErr w:type="spellEnd"/>
            <w:r w:rsidR="003823DB" w:rsidRPr="003823DB">
              <w:rPr>
                <w:rFonts w:asciiTheme="minorHAnsi" w:hAnsiTheme="minorHAnsi"/>
                <w:sz w:val="22"/>
                <w:szCs w:val="22"/>
              </w:rPr>
              <w:t xml:space="preserve">: Die Digital </w:t>
            </w:r>
            <w:proofErr w:type="spellStart"/>
            <w:r w:rsidR="003823DB" w:rsidRPr="003823DB">
              <w:rPr>
                <w:rFonts w:asciiTheme="minorHAnsi" w:hAnsiTheme="minorHAnsi"/>
                <w:sz w:val="22"/>
                <w:szCs w:val="22"/>
              </w:rPr>
              <w:t>Humanities</w:t>
            </w:r>
            <w:proofErr w:type="spellEnd"/>
            <w:r w:rsidR="003823DB" w:rsidRPr="003823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3823DB" w:rsidRPr="003823DB">
              <w:rPr>
                <w:rFonts w:asciiTheme="minorHAnsi" w:hAnsiTheme="minorHAnsi"/>
                <w:sz w:val="22"/>
                <w:szCs w:val="22"/>
              </w:rPr>
              <w:t>als</w:t>
            </w:r>
            <w:proofErr w:type="spellEnd"/>
            <w:r w:rsidR="003823DB" w:rsidRPr="003823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3823DB" w:rsidRPr="003823DB">
              <w:rPr>
                <w:rFonts w:asciiTheme="minorHAnsi" w:hAnsiTheme="minorHAnsi"/>
                <w:sz w:val="22"/>
                <w:szCs w:val="22"/>
              </w:rPr>
              <w:t>fächerübergreifendes</w:t>
            </w:r>
            <w:proofErr w:type="spellEnd"/>
            <w:r w:rsidR="003823DB" w:rsidRPr="003823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3823DB" w:rsidRPr="003823DB">
              <w:rPr>
                <w:rFonts w:asciiTheme="minorHAnsi" w:hAnsiTheme="minorHAnsi"/>
                <w:sz w:val="22"/>
                <w:szCs w:val="22"/>
              </w:rPr>
              <w:t>Forschungsparadigma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>“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8C718C" w:rsidRDefault="003823DB" w:rsidP="000422CC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workshop</w:t>
            </w:r>
            <w:r w:rsidR="00D72AA0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D72AA0">
              <w:rPr>
                <w:rFonts w:ascii="Calibri" w:hAnsi="Calibri" w:cs="Calibri"/>
                <w:sz w:val="22"/>
                <w:szCs w:val="22"/>
              </w:rPr>
              <w:t>„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TextGrif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und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DARIAH-DE: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Forschungsumgebuzng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und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Infrastruktur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</w:t>
            </w:r>
            <w:r w:rsidRPr="003823DB">
              <w:rPr>
                <w:rFonts w:asciiTheme="minorHAnsi" w:hAnsiTheme="minorHAnsi"/>
                <w:sz w:val="22"/>
                <w:szCs w:val="22"/>
              </w:rPr>
              <w:t>ü</w:t>
            </w:r>
            <w:r>
              <w:rPr>
                <w:rFonts w:asciiTheme="minorHAnsi" w:hAnsiTheme="minorHAnsi"/>
                <w:sz w:val="22"/>
                <w:szCs w:val="22"/>
              </w:rPr>
              <w:t>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Geisteswissenschaften</w:t>
            </w:r>
            <w:proofErr w:type="spellEnd"/>
            <w:r w:rsidR="00D72AA0">
              <w:rPr>
                <w:rFonts w:ascii="Calibri" w:hAnsi="Calibri" w:cs="Calibri"/>
                <w:sz w:val="22"/>
                <w:szCs w:val="22"/>
              </w:rPr>
              <w:t>“</w:t>
            </w:r>
            <w:r w:rsidR="00D72AA0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:rsidR="008C718C" w:rsidRDefault="005D3401" w:rsidP="000422CC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</w:t>
            </w:r>
            <w:r w:rsidR="003823DB">
              <w:rPr>
                <w:rFonts w:ascii="Calibri" w:hAnsi="Calibri" w:cs="Calibri"/>
                <w:sz w:val="22"/>
                <w:szCs w:val="22"/>
              </w:rPr>
              <w:t>kce</w:t>
            </w:r>
            <w:r w:rsidR="00D72AA0">
              <w:rPr>
                <w:rFonts w:ascii="Calibri" w:hAnsi="Calibri" w:cs="Calibri"/>
                <w:sz w:val="22"/>
                <w:szCs w:val="22"/>
              </w:rPr>
              <w:t xml:space="preserve"> „</w:t>
            </w:r>
            <w:r w:rsidR="003823DB">
              <w:rPr>
                <w:rFonts w:ascii="Calibri" w:hAnsi="Calibri" w:cs="Calibri"/>
                <w:sz w:val="22"/>
                <w:szCs w:val="22"/>
              </w:rPr>
              <w:t>Hermeneutik</w:t>
            </w:r>
            <w:r w:rsidR="00D72AA0">
              <w:rPr>
                <w:rFonts w:ascii="Calibri" w:hAnsi="Calibri" w:cs="Calibri"/>
                <w:sz w:val="22"/>
                <w:szCs w:val="22"/>
              </w:rPr>
              <w:t>“</w:t>
            </w:r>
          </w:p>
          <w:p w:rsidR="00D72AA0" w:rsidRPr="00D72AA0" w:rsidRDefault="003823DB" w:rsidP="000422CC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sekce</w:t>
            </w:r>
            <w:r w:rsidR="00893E8D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D72AA0">
              <w:rPr>
                <w:rFonts w:ascii="Calibri" w:hAnsi="Calibri" w:cs="Calibri"/>
                <w:bCs/>
                <w:sz w:val="22"/>
                <w:szCs w:val="22"/>
              </w:rPr>
              <w:t>„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Interaktion</w:t>
            </w:r>
            <w:proofErr w:type="spellEnd"/>
            <w:r w:rsidR="00D72AA0">
              <w:rPr>
                <w:rFonts w:ascii="Calibri" w:hAnsi="Calibri" w:cs="Calibri"/>
                <w:bCs/>
                <w:sz w:val="22"/>
                <w:szCs w:val="22"/>
              </w:rPr>
              <w:t>“</w:t>
            </w:r>
          </w:p>
          <w:p w:rsidR="009B2536" w:rsidRDefault="003823DB" w:rsidP="00893E8D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sekce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72AA0">
              <w:rPr>
                <w:rFonts w:ascii="Calibri" w:hAnsi="Calibri" w:cs="Calibri"/>
                <w:sz w:val="22"/>
                <w:szCs w:val="22"/>
              </w:rPr>
              <w:t>„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Integration</w:t>
            </w:r>
            <w:proofErr w:type="spellEnd"/>
            <w:r w:rsidR="00D72AA0">
              <w:rPr>
                <w:rFonts w:ascii="Calibri" w:hAnsi="Calibri" w:cs="Calibri"/>
                <w:sz w:val="22"/>
                <w:szCs w:val="22"/>
              </w:rPr>
              <w:t>“</w:t>
            </w:r>
          </w:p>
          <w:p w:rsidR="00893E8D" w:rsidRDefault="00893E8D" w:rsidP="003823DB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="00391BE3">
              <w:rPr>
                <w:rFonts w:ascii="Calibri" w:hAnsi="Calibri" w:cs="Calibri"/>
                <w:sz w:val="22"/>
                <w:szCs w:val="22"/>
              </w:rPr>
              <w:t>e</w:t>
            </w:r>
            <w:r w:rsidR="003823DB">
              <w:rPr>
                <w:rFonts w:ascii="Calibri" w:hAnsi="Calibri" w:cs="Calibri"/>
                <w:sz w:val="22"/>
                <w:szCs w:val="22"/>
              </w:rPr>
              <w:t>kce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„</w:t>
            </w:r>
            <w:proofErr w:type="spellStart"/>
            <w:r w:rsidR="003823DB">
              <w:rPr>
                <w:rFonts w:ascii="Calibri" w:hAnsi="Calibri" w:cs="Calibri"/>
                <w:sz w:val="22"/>
                <w:szCs w:val="22"/>
              </w:rPr>
              <w:t>Digitale</w:t>
            </w:r>
            <w:proofErr w:type="spellEnd"/>
            <w:r w:rsidR="003823D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3823DB">
              <w:rPr>
                <w:rFonts w:ascii="Calibri" w:hAnsi="Calibri" w:cs="Calibri"/>
                <w:sz w:val="22"/>
                <w:szCs w:val="22"/>
              </w:rPr>
              <w:t>Edition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“</w:t>
            </w:r>
          </w:p>
          <w:p w:rsidR="003823DB" w:rsidRDefault="00543BE2" w:rsidP="003823DB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sekce „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Textdaten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in der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Geschichtswissenschaft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“</w:t>
            </w:r>
          </w:p>
          <w:p w:rsidR="00543BE2" w:rsidRPr="00391BE3" w:rsidRDefault="00543BE2" w:rsidP="003823DB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sekce „Die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Rolle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von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Mensch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Computer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in den Digital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Humanities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“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893E8D" w:rsidRPr="000422CC" w:rsidRDefault="00543BE2" w:rsidP="00877DAB">
            <w:pPr>
              <w:tabs>
                <w:tab w:val="left" w:pos="4192"/>
              </w:tabs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1A5FA4">
                <w:rPr>
                  <w:rStyle w:val="Hypertextovodkaz"/>
                </w:rPr>
                <w:t>http://www.dhd2016.de/Programm</w:t>
              </w:r>
            </w:hyperlink>
            <w:r>
              <w:t xml:space="preserve"> 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B75492" w:rsidRDefault="00A56DC3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-----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B75492" w:rsidRDefault="003823DB" w:rsidP="003823D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14</w:t>
            </w:r>
            <w:r w:rsidR="00A56DC3">
              <w:rPr>
                <w:rFonts w:ascii="Calibri" w:hAnsi="Calibri" w:cs="Calibri"/>
                <w:sz w:val="22"/>
                <w:szCs w:val="22"/>
              </w:rPr>
              <w:t>.</w:t>
            </w:r>
            <w:r w:rsidR="00D72AA0">
              <w:rPr>
                <w:rFonts w:ascii="Calibri" w:hAnsi="Calibri" w:cs="Calibri"/>
                <w:sz w:val="22"/>
                <w:szCs w:val="22"/>
              </w:rPr>
              <w:t>3</w:t>
            </w:r>
            <w:r w:rsidR="00A56DC3">
              <w:rPr>
                <w:rFonts w:ascii="Calibri" w:hAnsi="Calibri" w:cs="Calibri"/>
                <w:sz w:val="22"/>
                <w:szCs w:val="22"/>
              </w:rPr>
              <w:t>.201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proofErr w:type="gram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4A0D9A" w:rsidRPr="00B75492" w:rsidRDefault="004A0D9A" w:rsidP="004A0D9A">
      <w:pPr>
        <w:rPr>
          <w:rFonts w:ascii="Calibri" w:hAnsi="Calibri" w:cs="Calibri"/>
          <w:sz w:val="22"/>
          <w:szCs w:val="22"/>
        </w:rPr>
      </w:pPr>
    </w:p>
    <w:sectPr w:rsidR="004A0D9A" w:rsidRPr="00B75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C7A" w:rsidRDefault="00360C7A">
      <w:r>
        <w:separator/>
      </w:r>
    </w:p>
  </w:endnote>
  <w:endnote w:type="continuationSeparator" w:id="0">
    <w:p w:rsidR="00360C7A" w:rsidRDefault="00360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84449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19AF8E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877DAB" w:rsidRPr="00B75492" w:rsidRDefault="00877DAB" w:rsidP="004A0D9A">
    <w:pPr>
      <w:pStyle w:val="Textvysvtlivek"/>
      <w:rPr>
        <w:rFonts w:ascii="Calibri" w:hAnsi="Calibri" w:cs="Calibri"/>
      </w:rPr>
    </w:pPr>
    <w:r w:rsidRPr="00B75492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877DAB" w:rsidRPr="00B75492" w:rsidRDefault="00877DAB" w:rsidP="00281DF0">
    <w:pPr>
      <w:pStyle w:val="Zpat"/>
      <w:jc w:val="center"/>
      <w:rPr>
        <w:rFonts w:ascii="Calibri" w:hAnsi="Calibri" w:cs="Calibri"/>
        <w:sz w:val="14"/>
        <w:szCs w:val="14"/>
      </w:rPr>
    </w:pPr>
    <w:r w:rsidRPr="00B75492">
      <w:rPr>
        <w:rFonts w:ascii="Calibri" w:hAnsi="Calibri" w:cs="Calibri"/>
        <w:sz w:val="14"/>
        <w:szCs w:val="14"/>
      </w:rPr>
      <w:t xml:space="preserve"> </w:t>
    </w:r>
  </w:p>
  <w:p w:rsidR="00877DAB" w:rsidRPr="00CA5218" w:rsidRDefault="00877DAB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C7A" w:rsidRDefault="00360C7A">
      <w:r>
        <w:separator/>
      </w:r>
    </w:p>
  </w:footnote>
  <w:footnote w:type="continuationSeparator" w:id="0">
    <w:p w:rsidR="00360C7A" w:rsidRDefault="00360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84449">
    <w:pPr>
      <w:pStyle w:val="Zhlav"/>
    </w:pPr>
    <w:r w:rsidRPr="00406364">
      <w:rPr>
        <w:noProof/>
      </w:rPr>
      <w:drawing>
        <wp:inline distT="0" distB="0" distL="0" distR="0">
          <wp:extent cx="825500" cy="660400"/>
          <wp:effectExtent l="0" t="0" r="0" b="6350"/>
          <wp:docPr id="1" name="obrázek 1" descr="Popis: 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7DAB" w:rsidRDefault="00884449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DBA66F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42E1"/>
    <w:multiLevelType w:val="hybridMultilevel"/>
    <w:tmpl w:val="D680939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45711F"/>
    <w:multiLevelType w:val="hybridMultilevel"/>
    <w:tmpl w:val="E17E2B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15322"/>
    <w:multiLevelType w:val="hybridMultilevel"/>
    <w:tmpl w:val="A05435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94C03"/>
    <w:multiLevelType w:val="hybridMultilevel"/>
    <w:tmpl w:val="B85AEE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C3"/>
    <w:rsid w:val="000242DC"/>
    <w:rsid w:val="00031E53"/>
    <w:rsid w:val="000422CC"/>
    <w:rsid w:val="00050116"/>
    <w:rsid w:val="0006007D"/>
    <w:rsid w:val="000669DC"/>
    <w:rsid w:val="00081212"/>
    <w:rsid w:val="00131B88"/>
    <w:rsid w:val="00153BB3"/>
    <w:rsid w:val="00167FCD"/>
    <w:rsid w:val="00171E27"/>
    <w:rsid w:val="00196A79"/>
    <w:rsid w:val="001B1E3A"/>
    <w:rsid w:val="001B50CF"/>
    <w:rsid w:val="001C6564"/>
    <w:rsid w:val="001D16CD"/>
    <w:rsid w:val="002048E6"/>
    <w:rsid w:val="002165E4"/>
    <w:rsid w:val="00217592"/>
    <w:rsid w:val="00230032"/>
    <w:rsid w:val="00233F76"/>
    <w:rsid w:val="00260E70"/>
    <w:rsid w:val="002615CC"/>
    <w:rsid w:val="00276239"/>
    <w:rsid w:val="00281DF0"/>
    <w:rsid w:val="002B1923"/>
    <w:rsid w:val="002C408C"/>
    <w:rsid w:val="002D2D26"/>
    <w:rsid w:val="002E59E0"/>
    <w:rsid w:val="002E72D8"/>
    <w:rsid w:val="002F3E20"/>
    <w:rsid w:val="002F6A0C"/>
    <w:rsid w:val="002F6C00"/>
    <w:rsid w:val="00311872"/>
    <w:rsid w:val="00360C7A"/>
    <w:rsid w:val="00365CC5"/>
    <w:rsid w:val="00377A48"/>
    <w:rsid w:val="00380EEC"/>
    <w:rsid w:val="003823DB"/>
    <w:rsid w:val="003857C9"/>
    <w:rsid w:val="00391BE3"/>
    <w:rsid w:val="003A11DA"/>
    <w:rsid w:val="003C659A"/>
    <w:rsid w:val="003F2397"/>
    <w:rsid w:val="004354A3"/>
    <w:rsid w:val="004407CD"/>
    <w:rsid w:val="0045492B"/>
    <w:rsid w:val="00456823"/>
    <w:rsid w:val="00466446"/>
    <w:rsid w:val="004A0D9A"/>
    <w:rsid w:val="004E43DF"/>
    <w:rsid w:val="005330D2"/>
    <w:rsid w:val="0054197E"/>
    <w:rsid w:val="00543BE2"/>
    <w:rsid w:val="00565D2D"/>
    <w:rsid w:val="00570934"/>
    <w:rsid w:val="005854B2"/>
    <w:rsid w:val="00595F10"/>
    <w:rsid w:val="005A21CE"/>
    <w:rsid w:val="005B7710"/>
    <w:rsid w:val="005D3401"/>
    <w:rsid w:val="005E1E28"/>
    <w:rsid w:val="005E586D"/>
    <w:rsid w:val="006019DC"/>
    <w:rsid w:val="0062114B"/>
    <w:rsid w:val="0063054A"/>
    <w:rsid w:val="006319B3"/>
    <w:rsid w:val="006415BC"/>
    <w:rsid w:val="00694270"/>
    <w:rsid w:val="006B2DC1"/>
    <w:rsid w:val="00701228"/>
    <w:rsid w:val="00744761"/>
    <w:rsid w:val="007476EE"/>
    <w:rsid w:val="00791127"/>
    <w:rsid w:val="00795BD8"/>
    <w:rsid w:val="007C454E"/>
    <w:rsid w:val="007F4725"/>
    <w:rsid w:val="008437F6"/>
    <w:rsid w:val="00850342"/>
    <w:rsid w:val="00877DAB"/>
    <w:rsid w:val="00882BFC"/>
    <w:rsid w:val="00884449"/>
    <w:rsid w:val="00890B2B"/>
    <w:rsid w:val="00893E8D"/>
    <w:rsid w:val="008A5B5C"/>
    <w:rsid w:val="008C718C"/>
    <w:rsid w:val="008D1EC5"/>
    <w:rsid w:val="008D44CA"/>
    <w:rsid w:val="009141A1"/>
    <w:rsid w:val="009161BC"/>
    <w:rsid w:val="00926A88"/>
    <w:rsid w:val="00926A9B"/>
    <w:rsid w:val="00943FD9"/>
    <w:rsid w:val="009536C6"/>
    <w:rsid w:val="00967314"/>
    <w:rsid w:val="009928D1"/>
    <w:rsid w:val="009A2DF3"/>
    <w:rsid w:val="009A4C3A"/>
    <w:rsid w:val="009B2536"/>
    <w:rsid w:val="009B3CF4"/>
    <w:rsid w:val="009F2480"/>
    <w:rsid w:val="00A56DC3"/>
    <w:rsid w:val="00AD3963"/>
    <w:rsid w:val="00AF2098"/>
    <w:rsid w:val="00B331D6"/>
    <w:rsid w:val="00B56007"/>
    <w:rsid w:val="00B571EE"/>
    <w:rsid w:val="00B75492"/>
    <w:rsid w:val="00B8010C"/>
    <w:rsid w:val="00B80F05"/>
    <w:rsid w:val="00B81E7A"/>
    <w:rsid w:val="00BC7CE8"/>
    <w:rsid w:val="00C00CF9"/>
    <w:rsid w:val="00C20231"/>
    <w:rsid w:val="00C428A2"/>
    <w:rsid w:val="00C531FF"/>
    <w:rsid w:val="00C537E2"/>
    <w:rsid w:val="00C9725F"/>
    <w:rsid w:val="00CA5218"/>
    <w:rsid w:val="00CA5FDF"/>
    <w:rsid w:val="00CB6050"/>
    <w:rsid w:val="00CD18DB"/>
    <w:rsid w:val="00D313A5"/>
    <w:rsid w:val="00D72AA0"/>
    <w:rsid w:val="00DC00A0"/>
    <w:rsid w:val="00DC70E0"/>
    <w:rsid w:val="00DD40B7"/>
    <w:rsid w:val="00DF228F"/>
    <w:rsid w:val="00DF28E6"/>
    <w:rsid w:val="00E21964"/>
    <w:rsid w:val="00E35CDE"/>
    <w:rsid w:val="00E47F7C"/>
    <w:rsid w:val="00E75650"/>
    <w:rsid w:val="00E93CB4"/>
    <w:rsid w:val="00EA1A4D"/>
    <w:rsid w:val="00EE64E0"/>
    <w:rsid w:val="00F14C69"/>
    <w:rsid w:val="00FD3FD6"/>
    <w:rsid w:val="00FE7D4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6A6020-2F25-43D3-99A0-12F6EC3E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rsid w:val="004A0D9A"/>
    <w:rPr>
      <w:vertAlign w:val="superscript"/>
    </w:rPr>
  </w:style>
  <w:style w:type="character" w:styleId="Siln">
    <w:name w:val="Strong"/>
    <w:qFormat/>
    <w:rsid w:val="00F14C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hd2016.de/Program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hlirz\Dokumenty\Slu&#382;ebn&#237;%20cesty\zpr&#225;va%20ze%20zahrani&#269;n&#237;%20slu&#382;ebn&#237;%20cest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zpráva ze zahraniční služební cesty</Template>
  <TotalTime>13</TotalTime>
  <Pages>1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Uhlíř Zdeněk</dc:creator>
  <cp:keywords/>
  <cp:lastModifiedBy>UHLIRZ</cp:lastModifiedBy>
  <cp:revision>3</cp:revision>
  <cp:lastPrinted>2010-07-12T07:52:00Z</cp:lastPrinted>
  <dcterms:created xsi:type="dcterms:W3CDTF">2016-03-14T06:41:00Z</dcterms:created>
  <dcterms:modified xsi:type="dcterms:W3CDTF">2016-03-14T06:54:00Z</dcterms:modified>
</cp:coreProperties>
</file>