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64" w:rsidRDefault="0042495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8" o:title="nklogo_rgb"/>
            <w10:wrap type="topAndBottom"/>
          </v:shape>
        </w:pict>
      </w:r>
    </w:p>
    <w:p w:rsidR="00591064" w:rsidRDefault="00424959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591064" w:rsidRDefault="00591064"/>
    <w:p w:rsidR="00591064" w:rsidRDefault="001429FF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591064" w:rsidRDefault="00591064"/>
    <w:p w:rsidR="00474B44" w:rsidRDefault="00474B44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15" w:rsidRPr="00474B44" w:rsidRDefault="00DA4815" w:rsidP="00474B44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Lukáš Babka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Slovanská knihovna (4.2)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15" w:rsidRPr="00474B44" w:rsidRDefault="00DA4815" w:rsidP="00474B4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ředitel Slovanské knihovny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481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knižní veletrh, spolupráce z Národní </w:t>
            </w:r>
            <w:proofErr w:type="gramStart"/>
            <w:r>
              <w:rPr>
                <w:rFonts w:ascii="Calibri" w:hAnsi="Calibri"/>
                <w:b/>
                <w:sz w:val="22"/>
              </w:rPr>
              <w:t>knihovnou</w:t>
            </w:r>
            <w:proofErr w:type="gramEnd"/>
            <w:r>
              <w:rPr>
                <w:rFonts w:ascii="Calibri" w:hAnsi="Calibri"/>
                <w:b/>
                <w:sz w:val="22"/>
              </w:rPr>
              <w:t xml:space="preserve"> Běloruska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481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Minsk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481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Bělorusko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4815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10.-16</w:t>
            </w:r>
            <w:proofErr w:type="gramEnd"/>
            <w:r>
              <w:rPr>
                <w:rFonts w:ascii="Calibri" w:hAnsi="Calibri"/>
                <w:b/>
                <w:sz w:val="22"/>
              </w:rPr>
              <w:t>. února 2016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2BE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10.2</w:t>
            </w:r>
            <w:proofErr w:type="gramEnd"/>
            <w:r>
              <w:rPr>
                <w:rFonts w:ascii="Calibri" w:hAnsi="Calibri"/>
                <w:sz w:val="22"/>
              </w:rPr>
              <w:t>. – cesta Praha–Minsk</w:t>
            </w:r>
          </w:p>
          <w:p w:rsidR="00DA4815" w:rsidRDefault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11.-</w:t>
            </w:r>
            <w:proofErr w:type="gramStart"/>
            <w:r>
              <w:rPr>
                <w:rFonts w:ascii="Calibri" w:hAnsi="Calibri"/>
                <w:sz w:val="22"/>
              </w:rPr>
              <w:t>15.2</w:t>
            </w:r>
            <w:proofErr w:type="gramEnd"/>
            <w:r>
              <w:rPr>
                <w:rFonts w:ascii="Calibri" w:hAnsi="Calibri"/>
                <w:sz w:val="22"/>
              </w:rPr>
              <w:t>. – pracovní pobyt v Minsku</w:t>
            </w:r>
          </w:p>
          <w:p w:rsidR="00DA4815" w:rsidRDefault="00DA4815" w:rsidP="00DA481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16.2</w:t>
            </w:r>
            <w:proofErr w:type="gramEnd"/>
            <w:r>
              <w:rPr>
                <w:rFonts w:ascii="Calibri" w:hAnsi="Calibri"/>
                <w:sz w:val="22"/>
              </w:rPr>
              <w:t>. – cesta Minsk–Praha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4815" w:rsidP="00474B44">
            <w:pPr>
              <w:rPr>
                <w:rFonts w:ascii="Calibri" w:hAnsi="Calibri"/>
                <w:sz w:val="22"/>
              </w:rPr>
            </w:pPr>
            <w:r w:rsidRPr="00DA4815">
              <w:rPr>
                <w:rFonts w:ascii="Calibri" w:hAnsi="Calibri"/>
                <w:sz w:val="22"/>
              </w:rPr>
              <w:t>Mykha</w:t>
            </w:r>
            <w:r w:rsidR="00474B44">
              <w:rPr>
                <w:rFonts w:ascii="Calibri" w:hAnsi="Calibri"/>
                <w:sz w:val="22"/>
              </w:rPr>
              <w:t>y</w:t>
            </w:r>
            <w:r w:rsidRPr="00DA4815">
              <w:rPr>
                <w:rFonts w:ascii="Calibri" w:hAnsi="Calibri"/>
                <w:sz w:val="22"/>
              </w:rPr>
              <w:t>lo Fesenko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</w:t>
            </w:r>
          </w:p>
        </w:tc>
      </w:tr>
      <w:tr w:rsidR="00591064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4815" w:rsidP="00474B44">
            <w:pPr>
              <w:ind w:left="142" w:hanging="142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akvizice běloruské literatury pro fond Slovanské knihovny</w:t>
            </w:r>
          </w:p>
          <w:p w:rsidR="00DA4815" w:rsidRDefault="00DA4815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kontakt s velvyslanectvím ČR v Minsku, které zajišťuje transport dokumentů do Prahy</w:t>
            </w:r>
          </w:p>
          <w:p w:rsidR="00DA4815" w:rsidRDefault="00DA4815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návštěva Národní knihovny Běloruska (knižní výměna)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4815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pro fond SK získáno celkem 274 svazků knih (251 nákup, 2</w:t>
            </w:r>
            <w:r w:rsidR="0057345C">
              <w:rPr>
                <w:rFonts w:ascii="Calibri" w:hAnsi="Calibri"/>
                <w:sz w:val="22"/>
              </w:rPr>
              <w:t>3</w:t>
            </w:r>
            <w:r w:rsidR="00474B44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 xml:space="preserve">dar). Místa nákupu: knižní veletrh, knihkupectví, vydavatelství </w:t>
            </w:r>
            <w:proofErr w:type="spellStart"/>
            <w:r>
              <w:rPr>
                <w:rFonts w:ascii="Calibri" w:hAnsi="Calibri"/>
                <w:sz w:val="22"/>
              </w:rPr>
              <w:t>Arche</w:t>
            </w:r>
            <w:proofErr w:type="spellEnd"/>
            <w:r>
              <w:rPr>
                <w:rFonts w:ascii="Calibri" w:hAnsi="Calibri"/>
                <w:sz w:val="22"/>
              </w:rPr>
              <w:t>. Dar od sdružení „</w:t>
            </w:r>
            <w:proofErr w:type="spellStart"/>
            <w:r>
              <w:rPr>
                <w:rFonts w:ascii="Calibri" w:hAnsi="Calibri"/>
                <w:sz w:val="22"/>
              </w:rPr>
              <w:t>V</w:t>
            </w:r>
            <w:r w:rsidR="00CD363B">
              <w:rPr>
                <w:rFonts w:ascii="Calibri" w:hAnsi="Calibri"/>
                <w:sz w:val="22"/>
              </w:rPr>
              <w:t>j</w:t>
            </w:r>
            <w:r>
              <w:rPr>
                <w:rFonts w:ascii="Calibri" w:hAnsi="Calibri"/>
                <w:sz w:val="22"/>
              </w:rPr>
              <w:t>asna</w:t>
            </w:r>
            <w:proofErr w:type="spellEnd"/>
            <w:r>
              <w:rPr>
                <w:rFonts w:ascii="Calibri" w:hAnsi="Calibri"/>
                <w:sz w:val="22"/>
              </w:rPr>
              <w:t>“</w:t>
            </w:r>
            <w:r w:rsidR="00474B44">
              <w:rPr>
                <w:rFonts w:ascii="Calibri" w:hAnsi="Calibri"/>
                <w:sz w:val="22"/>
              </w:rPr>
              <w:t>.</w:t>
            </w:r>
          </w:p>
          <w:p w:rsidR="00DA4815" w:rsidRDefault="00DA4815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exkurze v NK Běloruska, setkání s ředitelem NK </w:t>
            </w:r>
            <w:proofErr w:type="spellStart"/>
            <w:r>
              <w:rPr>
                <w:rFonts w:ascii="Calibri" w:hAnsi="Calibri"/>
                <w:sz w:val="22"/>
              </w:rPr>
              <w:t>Ramanem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</w:t>
            </w:r>
            <w:r w:rsidR="00CD363B"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  <w:t>tul</w:t>
            </w:r>
            <w:r w:rsidR="00CD363B">
              <w:rPr>
                <w:rFonts w:ascii="Calibri" w:hAnsi="Calibri"/>
                <w:sz w:val="22"/>
              </w:rPr>
              <w:t>´</w:t>
            </w:r>
            <w:r w:rsidR="00474B44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>k</w:t>
            </w:r>
            <w:r w:rsidR="00CD363B">
              <w:rPr>
                <w:rFonts w:ascii="Calibri" w:hAnsi="Calibri"/>
                <w:sz w:val="22"/>
              </w:rPr>
              <w:t>í</w:t>
            </w:r>
            <w:r>
              <w:rPr>
                <w:rFonts w:ascii="Calibri" w:hAnsi="Calibri"/>
                <w:sz w:val="22"/>
              </w:rPr>
              <w:t>m</w:t>
            </w:r>
            <w:proofErr w:type="spellEnd"/>
            <w:r>
              <w:rPr>
                <w:rFonts w:ascii="Calibri" w:hAnsi="Calibri"/>
                <w:sz w:val="22"/>
              </w:rPr>
              <w:t>, který představil plány vztahující se k výročí 500 běloruského knihtisku (2017), setkání s pracovníky odboru doplňování, kteří realizují knižní výměnu</w:t>
            </w:r>
            <w:r w:rsidR="00474B44">
              <w:rPr>
                <w:rFonts w:ascii="Calibri" w:hAnsi="Calibri"/>
                <w:sz w:val="22"/>
              </w:rPr>
              <w:t>.</w:t>
            </w:r>
          </w:p>
          <w:p w:rsidR="00DA4815" w:rsidRDefault="00DA4815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velvyslanectví ČR v Minsku i nadále zajišťuje transport knih do Prahy</w:t>
            </w:r>
            <w:r w:rsidR="00474B44">
              <w:rPr>
                <w:rFonts w:ascii="Calibri" w:hAnsi="Calibri"/>
                <w:sz w:val="22"/>
              </w:rPr>
              <w:t>.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DA4815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10.2</w:t>
            </w:r>
            <w:proofErr w:type="gramEnd"/>
            <w:r>
              <w:rPr>
                <w:rFonts w:ascii="Calibri" w:hAnsi="Calibri"/>
                <w:sz w:val="22"/>
              </w:rPr>
              <w:t>. – příjezd do Minsku</w:t>
            </w:r>
          </w:p>
          <w:p w:rsidR="00DA4815" w:rsidRDefault="00DA4815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11.2</w:t>
            </w:r>
            <w:proofErr w:type="gramEnd"/>
            <w:r>
              <w:rPr>
                <w:rFonts w:ascii="Calibri" w:hAnsi="Calibri"/>
                <w:sz w:val="22"/>
              </w:rPr>
              <w:t>. – jednání na velvyslanectví ČR v</w:t>
            </w:r>
            <w:r w:rsidR="00474B44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Minsku</w:t>
            </w:r>
            <w:r w:rsidR="00474B44">
              <w:rPr>
                <w:rFonts w:ascii="Calibri" w:hAnsi="Calibri"/>
                <w:sz w:val="22"/>
              </w:rPr>
              <w:t>. N</w:t>
            </w:r>
            <w:r>
              <w:rPr>
                <w:rFonts w:ascii="Calibri" w:hAnsi="Calibri"/>
                <w:sz w:val="22"/>
              </w:rPr>
              <w:t>ávštěva historické fakulty Běloruské státní univerzity</w:t>
            </w:r>
            <w:r w:rsidR="00474B44">
              <w:rPr>
                <w:rFonts w:ascii="Calibri" w:hAnsi="Calibri"/>
                <w:sz w:val="22"/>
              </w:rPr>
              <w:t xml:space="preserve"> (setkání s děkanem S. </w:t>
            </w:r>
            <w:proofErr w:type="spellStart"/>
            <w:r w:rsidR="00474B44">
              <w:rPr>
                <w:rFonts w:ascii="Calibri" w:hAnsi="Calibri"/>
                <w:sz w:val="22"/>
              </w:rPr>
              <w:t>Chodynem</w:t>
            </w:r>
            <w:proofErr w:type="spellEnd"/>
            <w:r w:rsidR="00474B44">
              <w:rPr>
                <w:rFonts w:ascii="Calibri" w:hAnsi="Calibri"/>
                <w:sz w:val="22"/>
              </w:rPr>
              <w:t xml:space="preserve"> a vedoucím katedry dějin jižních a západních Slovanů A. </w:t>
            </w:r>
            <w:proofErr w:type="spellStart"/>
            <w:r w:rsidR="00474B44">
              <w:rPr>
                <w:rFonts w:ascii="Calibri" w:hAnsi="Calibri"/>
                <w:sz w:val="22"/>
              </w:rPr>
              <w:t>Sal</w:t>
            </w:r>
            <w:r w:rsidR="00CD363B">
              <w:rPr>
                <w:rFonts w:ascii="Calibri" w:hAnsi="Calibri"/>
                <w:sz w:val="22"/>
              </w:rPr>
              <w:t>´</w:t>
            </w:r>
            <w:r w:rsidR="00474B44">
              <w:rPr>
                <w:rFonts w:ascii="Calibri" w:hAnsi="Calibri"/>
                <w:sz w:val="22"/>
              </w:rPr>
              <w:t>kovem</w:t>
            </w:r>
            <w:proofErr w:type="spellEnd"/>
            <w:r w:rsidR="00474B44">
              <w:rPr>
                <w:rFonts w:ascii="Calibri" w:hAnsi="Calibri"/>
                <w:sz w:val="22"/>
              </w:rPr>
              <w:t xml:space="preserve">), knižní dary. Akvizice literatury pro fond SK. Jednání s A. </w:t>
            </w:r>
            <w:proofErr w:type="spellStart"/>
            <w:r w:rsidR="00474B44">
              <w:rPr>
                <w:rFonts w:ascii="Calibri" w:hAnsi="Calibri"/>
                <w:sz w:val="22"/>
              </w:rPr>
              <w:t>Bučou</w:t>
            </w:r>
            <w:proofErr w:type="spellEnd"/>
            <w:r w:rsidR="00474B44">
              <w:rPr>
                <w:rFonts w:ascii="Calibri" w:hAnsi="Calibri"/>
                <w:sz w:val="22"/>
              </w:rPr>
              <w:t xml:space="preserve"> o možném publikačním projektu.</w:t>
            </w:r>
          </w:p>
          <w:p w:rsidR="00474B44" w:rsidRDefault="00474B44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12.–14.2</w:t>
            </w:r>
            <w:proofErr w:type="gramEnd"/>
            <w:r>
              <w:rPr>
                <w:rFonts w:ascii="Calibri" w:hAnsi="Calibri"/>
                <w:sz w:val="22"/>
              </w:rPr>
              <w:t>. – akvizice literatury pro fond SK.</w:t>
            </w:r>
          </w:p>
          <w:p w:rsidR="00474B44" w:rsidRDefault="00474B44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15.2</w:t>
            </w:r>
            <w:proofErr w:type="gramEnd"/>
            <w:r>
              <w:rPr>
                <w:rFonts w:ascii="Calibri" w:hAnsi="Calibri"/>
                <w:sz w:val="22"/>
              </w:rPr>
              <w:t>. – transport získaných dokumentů do budovy velvy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slanectví ČR v Minsku, setkání s velvyslancem ČR M. </w:t>
            </w:r>
            <w:proofErr w:type="spellStart"/>
            <w:r>
              <w:rPr>
                <w:rFonts w:ascii="Calibri" w:hAnsi="Calibri"/>
                <w:sz w:val="22"/>
              </w:rPr>
              <w:t>Ekertem</w:t>
            </w:r>
            <w:proofErr w:type="spellEnd"/>
            <w:r>
              <w:rPr>
                <w:rFonts w:ascii="Calibri" w:hAnsi="Calibri"/>
                <w:sz w:val="22"/>
              </w:rPr>
              <w:t>. Exkurze v NK Běloruska.</w:t>
            </w:r>
          </w:p>
          <w:p w:rsidR="00474B44" w:rsidRDefault="00474B44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16.2</w:t>
            </w:r>
            <w:proofErr w:type="gramEnd"/>
            <w:r>
              <w:rPr>
                <w:rFonts w:ascii="Calibri" w:hAnsi="Calibri"/>
                <w:sz w:val="22"/>
              </w:rPr>
              <w:t>. – odjezd z Minsku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474B4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274 svazků knih pro fond SK</w:t>
            </w: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474B4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18.</w:t>
            </w:r>
            <w:r w:rsidR="00DA2BE0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2.</w:t>
            </w:r>
            <w:r w:rsidR="00DA2BE0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2016</w:t>
            </w:r>
          </w:p>
        </w:tc>
      </w:tr>
      <w:tr w:rsidR="00591064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591064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591064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591064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591064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5910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1429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64" w:rsidRDefault="00591064">
            <w:pPr>
              <w:rPr>
                <w:rFonts w:ascii="Calibri" w:hAnsi="Calibri"/>
                <w:sz w:val="22"/>
              </w:rPr>
            </w:pPr>
          </w:p>
        </w:tc>
      </w:tr>
    </w:tbl>
    <w:p w:rsidR="00DA4815" w:rsidRDefault="00DA4815">
      <w:pPr>
        <w:pStyle w:val="Zhlav"/>
        <w:tabs>
          <w:tab w:val="clear" w:pos="4536"/>
          <w:tab w:val="clear" w:pos="9072"/>
        </w:tabs>
      </w:pPr>
    </w:p>
    <w:sectPr w:rsidR="00DA4815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59" w:rsidRDefault="00424959">
      <w:r>
        <w:separator/>
      </w:r>
    </w:p>
  </w:endnote>
  <w:endnote w:type="continuationSeparator" w:id="0">
    <w:p w:rsidR="00424959" w:rsidRDefault="0042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64" w:rsidRDefault="001429FF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59" w:rsidRDefault="00424959">
      <w:r>
        <w:separator/>
      </w:r>
    </w:p>
  </w:footnote>
  <w:footnote w:type="continuationSeparator" w:id="0">
    <w:p w:rsidR="00424959" w:rsidRDefault="0042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815"/>
    <w:rsid w:val="001429FF"/>
    <w:rsid w:val="00424959"/>
    <w:rsid w:val="00474B44"/>
    <w:rsid w:val="0057345C"/>
    <w:rsid w:val="00591064"/>
    <w:rsid w:val="005B0310"/>
    <w:rsid w:val="00C03B4D"/>
    <w:rsid w:val="00CD363B"/>
    <w:rsid w:val="00DA2BE0"/>
    <w:rsid w:val="00D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4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(4)</Template>
  <TotalTime>21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Babka Lukáš</dc:creator>
  <cp:lastModifiedBy>Babka Lukáš</cp:lastModifiedBy>
  <cp:revision>4</cp:revision>
  <dcterms:created xsi:type="dcterms:W3CDTF">2016-02-17T10:19:00Z</dcterms:created>
  <dcterms:modified xsi:type="dcterms:W3CDTF">2016-02-18T06:54:00Z</dcterms:modified>
</cp:coreProperties>
</file>