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34EB2"/>
    <w:p w:rsidR="00AE70AB" w:rsidRDefault="00AE70AB"/>
    <w:p w:rsidR="00AE70AB" w:rsidRDefault="00AE70AB"/>
    <w:p w:rsidR="00000000" w:rsidRDefault="00234EB2">
      <w:pPr>
        <w:pStyle w:val="Nadpis2"/>
        <w:rPr>
          <w:color w:val="000000"/>
        </w:rPr>
      </w:pPr>
      <w:r>
        <w:rPr>
          <w:rStyle w:val="IntenseEmphasis"/>
        </w:rPr>
        <w:t>Zpráva ze zahraniční služební cesty</w:t>
      </w:r>
    </w:p>
    <w:p w:rsidR="00000000" w:rsidRDefault="00234EB2"/>
    <w:p w:rsidR="00AE70AB" w:rsidRDefault="00AE70AB"/>
    <w:p w:rsidR="00AE70AB" w:rsidRDefault="00AE70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8"/>
      </w:tblGrid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Jméno a příjmení účastníka cesty</w:t>
            </w:r>
          </w:p>
        </w:tc>
        <w:tc>
          <w:tcPr>
            <w:tcW w:w="5598" w:type="dxa"/>
          </w:tcPr>
          <w:p w:rsidR="00AE70AB" w:rsidRPr="00AE70AB" w:rsidRDefault="00AE70AB" w:rsidP="00AE70AB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 w:cs="Calibri"/>
                <w:szCs w:val="22"/>
              </w:rPr>
            </w:pPr>
            <w:r w:rsidRPr="00AE70AB">
              <w:rPr>
                <w:rFonts w:ascii="Calibri" w:hAnsi="Calibri" w:cs="Calibri"/>
                <w:szCs w:val="22"/>
              </w:rPr>
              <w:t>Lukáš Babka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AE70AB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 xml:space="preserve">Pracoviště – dle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org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>.</w:t>
            </w:r>
            <w:r w:rsidRPr="00AE70AB">
              <w:rPr>
                <w:rFonts w:ascii="Calibri" w:hAnsi="Calibri" w:cs="Calibri"/>
                <w:sz w:val="24"/>
                <w:szCs w:val="22"/>
              </w:rPr>
              <w:t xml:space="preserve"> struktury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Slovanská knihovna (4.2)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Pracoviště – zařazení</w:t>
            </w:r>
          </w:p>
        </w:tc>
        <w:tc>
          <w:tcPr>
            <w:tcW w:w="5598" w:type="dxa"/>
          </w:tcPr>
          <w:p w:rsidR="00AE70AB" w:rsidRPr="00AE70AB" w:rsidRDefault="00AE70AB" w:rsidP="00AE70AB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 w:cs="Calibri"/>
                <w:b w:val="0"/>
                <w:bCs/>
                <w:szCs w:val="22"/>
              </w:rPr>
            </w:pPr>
            <w:r w:rsidRPr="00AE70AB">
              <w:rPr>
                <w:rFonts w:ascii="Calibri" w:hAnsi="Calibri" w:cs="Calibri"/>
                <w:b w:val="0"/>
                <w:bCs/>
                <w:szCs w:val="22"/>
              </w:rPr>
              <w:t>ředitel Slovanské knihovny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Důvod cesty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bCs/>
                <w:sz w:val="24"/>
                <w:szCs w:val="22"/>
              </w:rPr>
            </w:pPr>
            <w:r w:rsidRPr="00AE70AB">
              <w:rPr>
                <w:rFonts w:ascii="Calibri" w:hAnsi="Calibri" w:cs="Calibri"/>
                <w:bCs/>
                <w:sz w:val="24"/>
                <w:szCs w:val="22"/>
              </w:rPr>
              <w:t>knižní veletrh, akvizice, odborná spolupráce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Místo – město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bCs/>
                <w:sz w:val="24"/>
                <w:szCs w:val="22"/>
              </w:rPr>
            </w:pPr>
            <w:r w:rsidRPr="00AE70AB">
              <w:rPr>
                <w:rFonts w:ascii="Calibri" w:hAnsi="Calibri" w:cs="Calibri"/>
                <w:bCs/>
                <w:sz w:val="24"/>
                <w:szCs w:val="22"/>
              </w:rPr>
              <w:t>Moskva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Místo – země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bCs/>
                <w:sz w:val="24"/>
                <w:szCs w:val="22"/>
              </w:rPr>
            </w:pPr>
            <w:r w:rsidRPr="00AE70AB">
              <w:rPr>
                <w:rFonts w:ascii="Calibri" w:hAnsi="Calibri" w:cs="Calibri"/>
                <w:bCs/>
                <w:sz w:val="24"/>
                <w:szCs w:val="22"/>
              </w:rPr>
              <w:t>Ruská federace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Datum (od-do)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bCs/>
                <w:sz w:val="24"/>
                <w:szCs w:val="22"/>
              </w:rPr>
            </w:pPr>
            <w:r w:rsidRPr="00AE70AB">
              <w:rPr>
                <w:rFonts w:ascii="Calibri" w:hAnsi="Calibri" w:cs="Calibri"/>
                <w:bCs/>
                <w:sz w:val="24"/>
                <w:szCs w:val="22"/>
              </w:rPr>
              <w:t>28.11.-</w:t>
            </w:r>
            <w:proofErr w:type="gramStart"/>
            <w:r w:rsidRPr="00AE70AB">
              <w:rPr>
                <w:rFonts w:ascii="Calibri" w:hAnsi="Calibri" w:cs="Calibri"/>
                <w:bCs/>
                <w:sz w:val="24"/>
                <w:szCs w:val="22"/>
              </w:rPr>
              <w:t>5.12.2016</w:t>
            </w:r>
            <w:proofErr w:type="gramEnd"/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Podrobný časový harmonogram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28.11</w:t>
            </w:r>
            <w:proofErr w:type="gramEnd"/>
            <w:r w:rsidRPr="00AE70AB">
              <w:rPr>
                <w:rFonts w:ascii="Calibri" w:hAnsi="Calibri" w:cs="Calibri"/>
                <w:sz w:val="24"/>
                <w:szCs w:val="22"/>
              </w:rPr>
              <w:t>. – letecky Praha–Moskva</w:t>
            </w:r>
          </w:p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29.11.–5.12</w:t>
            </w:r>
            <w:proofErr w:type="gramEnd"/>
            <w:r w:rsidRPr="00AE70AB">
              <w:rPr>
                <w:rFonts w:ascii="Calibri" w:hAnsi="Calibri" w:cs="Calibri"/>
                <w:sz w:val="24"/>
                <w:szCs w:val="22"/>
              </w:rPr>
              <w:t>. – pracovní pobyt v Mosk</w:t>
            </w:r>
            <w:r>
              <w:rPr>
                <w:rFonts w:ascii="Calibri" w:hAnsi="Calibri" w:cs="Calibri"/>
                <w:sz w:val="24"/>
                <w:szCs w:val="22"/>
              </w:rPr>
              <w:t>v</w:t>
            </w:r>
            <w:r w:rsidRPr="00AE70AB">
              <w:rPr>
                <w:rFonts w:ascii="Calibri" w:hAnsi="Calibri" w:cs="Calibri"/>
                <w:sz w:val="24"/>
                <w:szCs w:val="22"/>
              </w:rPr>
              <w:t>ě</w:t>
            </w:r>
          </w:p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5.12</w:t>
            </w:r>
            <w:proofErr w:type="gramEnd"/>
            <w:r w:rsidRPr="00AE70AB">
              <w:rPr>
                <w:rFonts w:ascii="Calibri" w:hAnsi="Calibri" w:cs="Calibri"/>
                <w:sz w:val="24"/>
                <w:szCs w:val="22"/>
              </w:rPr>
              <w:t>. – letecky Moskva–Praha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Spolucestující z NK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 xml:space="preserve">Marija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Yudina</w:t>
            </w:r>
            <w:proofErr w:type="spellEnd"/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Finanční zajištění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NK</w:t>
            </w:r>
          </w:p>
        </w:tc>
      </w:tr>
      <w:tr w:rsidR="00AE70AB" w:rsidRPr="00AE70AB" w:rsidTr="00AE70AB">
        <w:trPr>
          <w:trHeight w:val="318"/>
        </w:trPr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Cíle cesty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- návštěva knižního veletrh Non/Fiction</w:t>
            </w:r>
          </w:p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- akvizice literatury pro fond Slovanské knihovny</w:t>
            </w:r>
          </w:p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- úprava parametrů dodávek ruské literatury ze strany ruského dodavatele, jednání o dalších eventualitách dodávání ruské literatury</w:t>
            </w:r>
          </w:p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 xml:space="preserve">- odborná spolupráce mezi SK a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Domom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russkogo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zarubežja</w:t>
            </w:r>
            <w:proofErr w:type="spellEnd"/>
            <w:r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2"/>
              </w:rPr>
              <w:t>im</w:t>
            </w:r>
            <w:proofErr w:type="spellEnd"/>
            <w:r>
              <w:rPr>
                <w:rFonts w:ascii="Calibri" w:hAnsi="Calibri" w:cs="Calibri"/>
                <w:sz w:val="24"/>
                <w:szCs w:val="22"/>
              </w:rPr>
              <w:t xml:space="preserve">. A. </w:t>
            </w:r>
            <w:proofErr w:type="spellStart"/>
            <w:r>
              <w:rPr>
                <w:rFonts w:ascii="Calibri" w:hAnsi="Calibri" w:cs="Calibri"/>
                <w:sz w:val="24"/>
                <w:szCs w:val="22"/>
              </w:rPr>
              <w:t>Solženicyna</w:t>
            </w:r>
            <w:proofErr w:type="spellEnd"/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Plnění cílů cesty (konkrétně)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Program a další podrobnější informace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 xml:space="preserve">- </w:t>
            </w: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29.11</w:t>
            </w:r>
            <w:proofErr w:type="gram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. – Institut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slavjanovedenija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RAN – akvizice;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 xml:space="preserve">návštěva společnosti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Natasha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Kozmenko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dodávající ruskou literaturu do zahraničí, jednání o možnostech dodávek pro SK</w:t>
            </w:r>
            <w:r>
              <w:rPr>
                <w:rFonts w:ascii="Calibri" w:hAnsi="Calibri" w:cs="Calibri"/>
                <w:sz w:val="24"/>
                <w:szCs w:val="22"/>
              </w:rPr>
              <w:t>.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 xml:space="preserve">- </w:t>
            </w: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30.11</w:t>
            </w:r>
            <w:proofErr w:type="gramEnd"/>
            <w:r w:rsidRPr="00AE70AB">
              <w:rPr>
                <w:rFonts w:ascii="Calibri" w:hAnsi="Calibri" w:cs="Calibri"/>
                <w:sz w:val="24"/>
                <w:szCs w:val="22"/>
              </w:rPr>
              <w:t>. – VGBIL – jednání se stávajícím dodavatelem ruské li</w:t>
            </w:r>
            <w:r>
              <w:rPr>
                <w:rFonts w:ascii="Calibri" w:hAnsi="Calibri" w:cs="Calibri"/>
                <w:sz w:val="24"/>
                <w:szCs w:val="22"/>
              </w:rPr>
              <w:t>t</w:t>
            </w:r>
            <w:r w:rsidRPr="00AE70AB">
              <w:rPr>
                <w:rFonts w:ascii="Calibri" w:hAnsi="Calibri" w:cs="Calibri"/>
                <w:sz w:val="24"/>
                <w:szCs w:val="22"/>
              </w:rPr>
              <w:t xml:space="preserve">eratury, úprava parametrů dodávání literatury; 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 xml:space="preserve">- Dom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russkogo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zarubežja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– akvizice;</w:t>
            </w:r>
            <w:r>
              <w:rPr>
                <w:rFonts w:ascii="Calibri" w:hAnsi="Calibri" w:cs="Calibri"/>
                <w:sz w:val="24"/>
                <w:szCs w:val="22"/>
              </w:rPr>
              <w:t xml:space="preserve"> návštěva tamější knihovny,</w:t>
            </w:r>
            <w:r w:rsidRPr="00AE70AB">
              <w:rPr>
                <w:rFonts w:ascii="Calibri" w:hAnsi="Calibri" w:cs="Calibri"/>
                <w:sz w:val="24"/>
                <w:szCs w:val="22"/>
              </w:rPr>
              <w:t xml:space="preserve"> jednání o participaci SK na projektu portálu emigrantica.ru (průběžné informování)</w:t>
            </w:r>
            <w:r>
              <w:rPr>
                <w:rFonts w:ascii="Calibri" w:hAnsi="Calibri" w:cs="Calibri"/>
                <w:sz w:val="24"/>
                <w:szCs w:val="22"/>
              </w:rPr>
              <w:t>;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 xml:space="preserve">-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Memorial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– akvizice</w:t>
            </w:r>
            <w:r>
              <w:rPr>
                <w:rFonts w:ascii="Calibri" w:hAnsi="Calibri" w:cs="Calibri"/>
                <w:sz w:val="24"/>
                <w:szCs w:val="22"/>
              </w:rPr>
              <w:t>.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1.12</w:t>
            </w:r>
            <w:proofErr w:type="gram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. – VGBIL – jednání o nabídce VGBIL zajistit SK bezplatný přístup ke kolekci literatury v rámci elektronické knihovny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LitRes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>, řešení technický problémů a nastavení zkušebního přístupu</w:t>
            </w:r>
            <w:r>
              <w:rPr>
                <w:rFonts w:ascii="Calibri" w:hAnsi="Calibri" w:cs="Calibri"/>
                <w:sz w:val="24"/>
                <w:szCs w:val="22"/>
              </w:rPr>
              <w:t>;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 xml:space="preserve">- Dom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russkogo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zarubežja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– akvizice</w:t>
            </w:r>
            <w:r>
              <w:rPr>
                <w:rFonts w:ascii="Calibri" w:hAnsi="Calibri" w:cs="Calibri"/>
                <w:sz w:val="24"/>
                <w:szCs w:val="22"/>
              </w:rPr>
              <w:t>;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- návštěva Velvyslanectví České republiky v</w:t>
            </w:r>
            <w:r>
              <w:rPr>
                <w:rFonts w:ascii="Calibri" w:hAnsi="Calibri" w:cs="Calibri"/>
                <w:sz w:val="24"/>
                <w:szCs w:val="22"/>
              </w:rPr>
              <w:t> </w:t>
            </w:r>
            <w:r w:rsidRPr="00AE70AB">
              <w:rPr>
                <w:rFonts w:ascii="Calibri" w:hAnsi="Calibri" w:cs="Calibri"/>
                <w:sz w:val="24"/>
                <w:szCs w:val="22"/>
              </w:rPr>
              <w:t>Moskvě</w:t>
            </w:r>
            <w:r>
              <w:rPr>
                <w:rFonts w:ascii="Calibri" w:hAnsi="Calibri" w:cs="Calibri"/>
                <w:sz w:val="24"/>
                <w:szCs w:val="22"/>
              </w:rPr>
              <w:t>;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lastRenderedPageBreak/>
              <w:t xml:space="preserve">-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Vodolej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– vydavatelství – akvizice</w:t>
            </w:r>
            <w:r>
              <w:rPr>
                <w:rFonts w:ascii="Calibri" w:hAnsi="Calibri" w:cs="Calibri"/>
                <w:sz w:val="24"/>
                <w:szCs w:val="22"/>
              </w:rPr>
              <w:t>.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2.12</w:t>
            </w:r>
            <w:proofErr w:type="gramEnd"/>
            <w:r w:rsidRPr="00AE70AB">
              <w:rPr>
                <w:rFonts w:ascii="Calibri" w:hAnsi="Calibri" w:cs="Calibri"/>
                <w:sz w:val="24"/>
                <w:szCs w:val="22"/>
              </w:rPr>
              <w:t>. – veletrh Non/fiction – akvizice, jednání s</w:t>
            </w:r>
            <w:r>
              <w:rPr>
                <w:rFonts w:ascii="Calibri" w:hAnsi="Calibri" w:cs="Calibri"/>
                <w:sz w:val="24"/>
                <w:szCs w:val="22"/>
              </w:rPr>
              <w:t> </w:t>
            </w:r>
            <w:r w:rsidRPr="00AE70AB">
              <w:rPr>
                <w:rFonts w:ascii="Calibri" w:hAnsi="Calibri" w:cs="Calibri"/>
                <w:sz w:val="24"/>
                <w:szCs w:val="22"/>
              </w:rPr>
              <w:t>vydavateli</w:t>
            </w:r>
            <w:r>
              <w:rPr>
                <w:rFonts w:ascii="Calibri" w:hAnsi="Calibri" w:cs="Calibri"/>
                <w:sz w:val="24"/>
                <w:szCs w:val="22"/>
              </w:rPr>
              <w:t>.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3.12</w:t>
            </w:r>
            <w:proofErr w:type="gram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. – návštěva u sběratele ruské literatury Alexeje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Vengerova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, získání dvou </w:t>
            </w:r>
            <w:r w:rsidRPr="00AE70AB">
              <w:rPr>
                <w:rFonts w:ascii="Calibri" w:hAnsi="Calibri" w:cs="Calibri"/>
                <w:sz w:val="24"/>
                <w:szCs w:val="22"/>
              </w:rPr>
              <w:t xml:space="preserve">dalších </w:t>
            </w:r>
            <w:r w:rsidRPr="00AE70AB">
              <w:rPr>
                <w:rFonts w:ascii="Calibri" w:hAnsi="Calibri" w:cs="Calibri"/>
                <w:sz w:val="24"/>
                <w:szCs w:val="22"/>
              </w:rPr>
              <w:t>svazků z jím vydávané bibliofilské edi</w:t>
            </w:r>
            <w:r w:rsidRPr="00AE70AB">
              <w:rPr>
                <w:rFonts w:ascii="Calibri" w:hAnsi="Calibri" w:cs="Calibri"/>
                <w:sz w:val="24"/>
                <w:szCs w:val="22"/>
              </w:rPr>
              <w:t xml:space="preserve">ční řady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B</w:t>
            </w:r>
            <w:r w:rsidRPr="00AE70AB">
              <w:rPr>
                <w:rFonts w:ascii="Calibri" w:hAnsi="Calibri" w:cs="Calibri"/>
                <w:sz w:val="24"/>
                <w:szCs w:val="22"/>
              </w:rPr>
              <w:t>ibliochronika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darem</w:t>
            </w:r>
            <w:r>
              <w:rPr>
                <w:rFonts w:ascii="Calibri" w:hAnsi="Calibri" w:cs="Calibri"/>
                <w:sz w:val="24"/>
                <w:szCs w:val="22"/>
              </w:rPr>
              <w:t>.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5.12</w:t>
            </w:r>
            <w:proofErr w:type="gramEnd"/>
            <w:r w:rsidRPr="00AE70AB">
              <w:rPr>
                <w:rFonts w:ascii="Calibri" w:hAnsi="Calibri" w:cs="Calibri"/>
                <w:sz w:val="24"/>
                <w:szCs w:val="22"/>
              </w:rPr>
              <w:t>. – zajištění transportu získaných dokumentů do ČR</w:t>
            </w:r>
            <w:r>
              <w:rPr>
                <w:rFonts w:ascii="Calibri" w:hAnsi="Calibri" w:cs="Calibri"/>
                <w:sz w:val="24"/>
                <w:szCs w:val="22"/>
              </w:rPr>
              <w:t>;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- odlet do ČR</w:t>
            </w:r>
            <w:r>
              <w:rPr>
                <w:rFonts w:ascii="Calibri" w:hAnsi="Calibri" w:cs="Calibri"/>
                <w:sz w:val="24"/>
                <w:szCs w:val="22"/>
              </w:rPr>
              <w:t>.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knihy, cca 500 svazků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Datum předložení zprávy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7.12.2016</w:t>
            </w:r>
            <w:proofErr w:type="gramEnd"/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Podpis předkladatele zprávy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/>
                <w:sz w:val="24"/>
              </w:rPr>
              <w:t>Podpis nadřízeného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/>
                <w:sz w:val="24"/>
              </w:rPr>
              <w:t>Vloženo na Intranet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bookmarkStart w:id="0" w:name="_GoBack"/>
            <w:bookmarkEnd w:id="0"/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/>
                <w:sz w:val="24"/>
              </w:rPr>
            </w:pPr>
            <w:r w:rsidRPr="00AE70AB">
              <w:rPr>
                <w:rFonts w:ascii="Calibri" w:hAnsi="Calibri"/>
                <w:sz w:val="24"/>
              </w:rPr>
              <w:t>Přijato v mezinárodním oddělení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</w:tc>
      </w:tr>
    </w:tbl>
    <w:p w:rsidR="00AE70AB" w:rsidRPr="00AE70AB" w:rsidRDefault="00AE70AB">
      <w:pPr>
        <w:pStyle w:val="Zhlav"/>
        <w:tabs>
          <w:tab w:val="clear" w:pos="4536"/>
          <w:tab w:val="clear" w:pos="9072"/>
        </w:tabs>
        <w:rPr>
          <w:sz w:val="24"/>
        </w:rPr>
      </w:pPr>
    </w:p>
    <w:sectPr w:rsidR="00AE70AB" w:rsidRPr="00AE70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B2" w:rsidRDefault="00234EB2">
      <w:r>
        <w:separator/>
      </w:r>
    </w:p>
  </w:endnote>
  <w:endnote w:type="continuationSeparator" w:id="0">
    <w:p w:rsidR="00234EB2" w:rsidRDefault="0023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4EB2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</w:t>
    </w:r>
    <w:r>
      <w:rPr>
        <w:rFonts w:ascii="Calibri" w:hAnsi="Calibri"/>
        <w:sz w:val="24"/>
      </w:rPr>
      <w:t>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B2" w:rsidRDefault="00234EB2">
      <w:r>
        <w:separator/>
      </w:r>
    </w:p>
  </w:footnote>
  <w:footnote w:type="continuationSeparator" w:id="0">
    <w:p w:rsidR="00234EB2" w:rsidRDefault="00234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AB" w:rsidRDefault="00AE70AB" w:rsidP="00AE70A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80.35pt;height:64.1pt;z-index:1;mso-position-horizontal:absolute;mso-position-horizontal-relative:text;mso-position-vertical:absolute;mso-position-vertical-relative:text" o:allowincell="f">
          <v:imagedata r:id="rId1" o:title="nklogo_rgb"/>
          <w10:wrap type="topAndBottom"/>
        </v:shape>
      </w:pict>
    </w:r>
  </w:p>
  <w:p w:rsidR="00AE70AB" w:rsidRDefault="00AE70AB" w:rsidP="00AE70AB"/>
  <w:p w:rsidR="00AE70AB" w:rsidRDefault="00AE70AB" w:rsidP="00AE70AB"/>
  <w:p w:rsidR="00AE70AB" w:rsidRDefault="00AE70AB" w:rsidP="00AE70AB"/>
  <w:p w:rsidR="00AE70AB" w:rsidRDefault="00AE70AB" w:rsidP="00AE70AB"/>
  <w:p w:rsidR="00AE70AB" w:rsidRDefault="00AE70AB" w:rsidP="00AE70AB"/>
  <w:p w:rsidR="00AE70AB" w:rsidRDefault="00AE70AB" w:rsidP="00AE70AB">
    <w:r>
      <w:rPr>
        <w:noProof/>
      </w:rPr>
      <w:pict>
        <v:line id="_x0000_s2050" style="position:absolute;z-index:2;mso-position-horizontal:absolute;mso-position-horizontal-relative:text;mso-position-vertical:absolute;mso-position-vertical-relative:text" from="-6.05pt,4.75pt" to="454.75pt,4.75pt" o:allowincell="f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0AB"/>
    <w:rsid w:val="00234EB2"/>
    <w:rsid w:val="00A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IntenseEmphasis">
    <w:name w:val="Intense Emphasis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KAL\Downloads\zprava_zc%20(5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(5)</Template>
  <TotalTime>6</TotalTime>
  <Pages>2</Pages>
  <Words>311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Babka Lukáš</dc:creator>
  <cp:lastModifiedBy>Babka Lukáš</cp:lastModifiedBy>
  <cp:revision>1</cp:revision>
  <dcterms:created xsi:type="dcterms:W3CDTF">2016-12-07T12:16:00Z</dcterms:created>
  <dcterms:modified xsi:type="dcterms:W3CDTF">2016-12-07T12:22:00Z</dcterms:modified>
</cp:coreProperties>
</file>