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A822C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Oddělení rukopisů a starých tisků – odborný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020F8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Účast na zasedání pracovní skupiny databáze Einbanddatenbank ve Würtembergische Landesbibliothek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Stuttgart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980F6D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13.-15.</w:t>
            </w:r>
            <w:r w:rsidR="006E55D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13. 3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7.35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4D2F58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13.53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Stuttgart Hbf.</w:t>
            </w:r>
          </w:p>
          <w:p w:rsidR="00312ED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14. 3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 – 12 hod. prohlídka výstavy historických knižních vazeb ve Würtembergische Landesbibliothek</w:t>
            </w:r>
          </w:p>
          <w:p w:rsidR="00980F6D" w:rsidRDefault="00AE089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14 – 18 hod. zasedání pracovní skupiny databáze Einbanddatenbank ve WLB</w:t>
            </w:r>
          </w:p>
          <w:p w:rsidR="00312ED0" w:rsidRDefault="00AE089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15. 3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AE089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9 – 12 hod. zasedání pracovní skupiny databáze  Einbanddatenbank 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>ve WLB</w:t>
            </w:r>
          </w:p>
          <w:p w:rsidR="006C76DA" w:rsidRPr="00181F80" w:rsidRDefault="006C76D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4.07</w:t>
            </w: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Stuttgart Hbf.</w:t>
            </w:r>
          </w:p>
          <w:p w:rsidR="004D2F58" w:rsidRPr="00181F80" w:rsidRDefault="006C76DA" w:rsidP="006E55D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20.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C1061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Institucionální výzkum, oblast 5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Default="00312ED0" w:rsidP="005C5C7F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Návštěva v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e Würtembergische Landesbibliothek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Stuttgart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Pr="00312ED0" w:rsidRDefault="00AE089F" w:rsidP="00312ED0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Účast na zasedání pracovní skupiny databáze Einbanddatenbank</w:t>
            </w:r>
            <w:r w:rsidR="00312ED0" w:rsidRP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Pr="00312ED0" w:rsidRDefault="00AE089F" w:rsidP="00312ED0">
            <w:pPr>
              <w:pStyle w:val="Odstavecseseznamem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Referování o postupu  zpracování pozdně gotických slepotiskových vazeb z českých paměťových institucí</w:t>
            </w:r>
            <w:r w:rsidR="00312ED0" w:rsidRP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Pr="00312ED0" w:rsidRDefault="00312ED0" w:rsidP="00AE089F">
            <w:pPr>
              <w:pStyle w:val="Odstavecseseznamem"/>
              <w:spacing w:before="100" w:after="100"/>
              <w:ind w:left="36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GoBack"/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Default="00A22CBE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Einbanddatenbank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 (EBDB)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je nástrojem pro určování slepotiskové výzdoby gotických a renesančních knižních vazeb a bližší lokalizaci knihvazačských díle</w:t>
            </w:r>
            <w:r w:rsidR="009B40D3">
              <w:rPr>
                <w:rFonts w:asciiTheme="minorHAnsi" w:hAnsiTheme="minorHAnsi" w:cstheme="minorHAnsi"/>
                <w:sz w:val="21"/>
                <w:szCs w:val="21"/>
              </w:rPr>
              <w:t>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Zasedání pracovní skupiny se účastnili zástupci jednotlivých německých knihoven, které se na jejím budování podílejí, a dále z ČR a Nizozemí. Zasedání vedl Andreas Wittenberg, vedoucí odd. starých tisků Státní knihovny v Berlíně, která je hlavním garantem projektu podpořeného DFG. </w:t>
            </w:r>
            <w:r w:rsidR="00D728D2">
              <w:rPr>
                <w:rFonts w:asciiTheme="minorHAnsi" w:hAnsiTheme="minorHAnsi" w:cstheme="minorHAnsi"/>
                <w:sz w:val="21"/>
                <w:szCs w:val="21"/>
              </w:rPr>
              <w:t xml:space="preserve">Roland Henkel, dosavadní technický správce Einbanddatenbanky, hovořil o nutnosti 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provést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do konce roku 2014 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>migraci</w:t>
            </w:r>
            <w:r w:rsidR="00D728D2">
              <w:rPr>
                <w:rFonts w:asciiTheme="minorHAnsi" w:hAnsiTheme="minorHAnsi" w:cstheme="minorHAnsi"/>
                <w:sz w:val="21"/>
                <w:szCs w:val="21"/>
              </w:rPr>
              <w:t xml:space="preserve"> databáz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e ze zastaralého formátu HTML do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>platformy Java EE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Nejnovější verze některých browserů neakceptují </w:t>
            </w:r>
            <w:r w:rsidR="0078121B">
              <w:rPr>
                <w:rFonts w:asciiTheme="minorHAnsi" w:hAnsiTheme="minorHAnsi" w:cstheme="minorHAnsi"/>
                <w:sz w:val="21"/>
                <w:szCs w:val="21"/>
              </w:rPr>
              <w:t>jednotlivé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 funkce EBDB. Ta n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>yní obsahuje</w:t>
            </w:r>
            <w:r w:rsidR="00D728D2">
              <w:rPr>
                <w:rFonts w:asciiTheme="minorHAnsi" w:hAnsiTheme="minorHAnsi" w:cstheme="minorHAnsi"/>
                <w:sz w:val="21"/>
                <w:szCs w:val="21"/>
              </w:rPr>
              <w:t xml:space="preserve"> na 72 tisíc kusů 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D728D2">
              <w:rPr>
                <w:rFonts w:asciiTheme="minorHAnsi" w:hAnsiTheme="minorHAnsi" w:cstheme="minorHAnsi"/>
                <w:sz w:val="21"/>
                <w:szCs w:val="21"/>
              </w:rPr>
              <w:t>digitalizovaného slepotiskového nářadí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. Pro širší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akceptaci 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>zatím jen německojazyčné EBDB je</w:t>
            </w:r>
            <w:r w:rsidR="0078121B">
              <w:rPr>
                <w:rFonts w:asciiTheme="minorHAnsi" w:hAnsiTheme="minorHAnsi" w:cstheme="minorHAnsi"/>
                <w:sz w:val="21"/>
                <w:szCs w:val="21"/>
              </w:rPr>
              <w:t xml:space="preserve"> ovšem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 nutné 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urychleně zavést </w:t>
            </w:r>
            <w:r w:rsidR="00C571CF">
              <w:rPr>
                <w:rFonts w:asciiTheme="minorHAnsi" w:hAnsiTheme="minorHAnsi" w:cstheme="minorHAnsi"/>
                <w:sz w:val="21"/>
                <w:szCs w:val="21"/>
              </w:rPr>
              <w:t>již připravenou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 anglickou verzi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>ve vlastním vyhledávání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a propojit německý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>tezauru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C571CF">
              <w:rPr>
                <w:rFonts w:asciiTheme="minorHAnsi" w:hAnsiTheme="minorHAnsi" w:cstheme="minorHAnsi"/>
                <w:sz w:val="21"/>
                <w:szCs w:val="21"/>
              </w:rPr>
              <w:t>motivů výzdoby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s 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anglickým</w:t>
            </w:r>
            <w:r w:rsidR="00C571CF">
              <w:rPr>
                <w:rFonts w:asciiTheme="minorHAnsi" w:hAnsiTheme="minorHAnsi" w:cstheme="minorHAnsi"/>
                <w:sz w:val="21"/>
                <w:szCs w:val="21"/>
              </w:rPr>
              <w:t xml:space="preserve">, který po terminologické stránce </w:t>
            </w:r>
            <w:r w:rsidR="00150384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C571CF">
              <w:rPr>
                <w:rFonts w:asciiTheme="minorHAnsi" w:hAnsiTheme="minorHAnsi" w:cstheme="minorHAnsi"/>
                <w:sz w:val="21"/>
                <w:szCs w:val="21"/>
              </w:rPr>
              <w:t>revidovala Miriam Foot z Britské knihovny</w:t>
            </w:r>
            <w:r w:rsidR="006D796F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 xml:space="preserve">Ke každému motivickému termínu bude pro ilustraci připojeno jedno typické </w:t>
            </w:r>
            <w:r w:rsidR="0078121B">
              <w:rPr>
                <w:rFonts w:asciiTheme="minorHAnsi" w:hAnsiTheme="minorHAnsi" w:cstheme="minorHAnsi"/>
                <w:sz w:val="21"/>
                <w:szCs w:val="21"/>
              </w:rPr>
              <w:t>vyobrazení</w:t>
            </w:r>
            <w:r w:rsidR="00150384">
              <w:rPr>
                <w:rFonts w:asciiTheme="minorHAnsi" w:hAnsiTheme="minorHAnsi" w:cstheme="minorHAnsi"/>
                <w:sz w:val="21"/>
                <w:szCs w:val="21"/>
              </w:rPr>
              <w:t>, které usnadní vyhledávání především začátečníkům</w:t>
            </w:r>
            <w:r w:rsidR="0042706B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Bettina Wagner z Bavorské státní knihovny hovořila o nutnosti připojovat 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 xml:space="preserve">k jednotlivým kolkům, válečkům a plotnám také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odkazy na zdigitalizované 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 xml:space="preserve">celé 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knižní vazby (kupř. 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> databáz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 xml:space="preserve"> Manuscripta mediaevalia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aj.</w:t>
            </w:r>
            <w:r w:rsidR="00815BB1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 w:rsidR="0042706B">
              <w:rPr>
                <w:rFonts w:asciiTheme="minorHAnsi" w:hAnsiTheme="minorHAnsi" w:cstheme="minorHAnsi"/>
                <w:sz w:val="21"/>
                <w:szCs w:val="21"/>
              </w:rPr>
              <w:t xml:space="preserve"> Informovala o novém projektu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>, zaměřeném na</w:t>
            </w:r>
            <w:r w:rsidR="004270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>výzdobu</w:t>
            </w:r>
            <w:r w:rsidR="0042706B">
              <w:rPr>
                <w:rFonts w:asciiTheme="minorHAnsi" w:hAnsiTheme="minorHAnsi" w:cstheme="minorHAnsi"/>
                <w:sz w:val="21"/>
                <w:szCs w:val="21"/>
              </w:rPr>
              <w:t xml:space="preserve"> luxusních středověkých vazeb</w:t>
            </w:r>
            <w:r w:rsidR="00D24308">
              <w:rPr>
                <w:rFonts w:asciiTheme="minorHAnsi" w:hAnsiTheme="minorHAnsi" w:cstheme="minorHAnsi"/>
                <w:sz w:val="21"/>
                <w:szCs w:val="21"/>
              </w:rPr>
              <w:t>, zdobených slonovinou, drahými kameny či zlatnickými kusy</w:t>
            </w:r>
            <w:r w:rsidR="0042706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 xml:space="preserve"> Jako další bod byl řešen problém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odstraňování 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 xml:space="preserve">duplicit v EBDB, který vznikl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>tak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 xml:space="preserve">, že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pro 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 xml:space="preserve">některé anonymní dílny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>jsou v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> odborné literatuře zaveden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>a</w:t>
            </w:r>
            <w:r w:rsidR="00396E45">
              <w:rPr>
                <w:rFonts w:asciiTheme="minorHAnsi" w:hAnsiTheme="minorHAnsi" w:cstheme="minorHAnsi"/>
                <w:sz w:val="21"/>
                <w:szCs w:val="21"/>
              </w:rPr>
              <w:t xml:space="preserve"> dvě pomocná označení. 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Záhy bude specialistům z různých knihoven umožněno vkládat do databáze různá upřesnění, případně provádět 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>opravy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>, změny ale budou podléhat</w:t>
            </w:r>
            <w:r w:rsidR="007846B9">
              <w:rPr>
                <w:rFonts w:asciiTheme="minorHAnsi" w:hAnsiTheme="minorHAnsi" w:cstheme="minorHAnsi"/>
                <w:sz w:val="21"/>
                <w:szCs w:val="21"/>
              </w:rPr>
              <w:t xml:space="preserve"> schválení v berlínské</w:t>
            </w:r>
            <w:r w:rsidR="003A403D">
              <w:rPr>
                <w:rFonts w:asciiTheme="minorHAnsi" w:hAnsiTheme="minorHAnsi" w:cstheme="minorHAnsi"/>
                <w:sz w:val="21"/>
                <w:szCs w:val="21"/>
              </w:rPr>
              <w:t xml:space="preserve"> redakci.</w:t>
            </w:r>
            <w:r w:rsidR="00F04173">
              <w:rPr>
                <w:rFonts w:asciiTheme="minorHAnsi" w:hAnsiTheme="minorHAnsi" w:cstheme="minorHAnsi"/>
                <w:sz w:val="21"/>
                <w:szCs w:val="21"/>
              </w:rPr>
              <w:t xml:space="preserve"> Kolegyně </w:t>
            </w:r>
            <w:r w:rsidR="00D97315" w:rsidRPr="00D97315">
              <w:rPr>
                <w:rFonts w:asciiTheme="minorHAnsi" w:hAnsiTheme="minorHAnsi" w:cstheme="minorHAnsi"/>
                <w:sz w:val="21"/>
                <w:szCs w:val="21"/>
              </w:rPr>
              <w:t>Bethge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z </w:t>
            </w:r>
            <w:r w:rsidR="00F04173">
              <w:rPr>
                <w:rFonts w:asciiTheme="minorHAnsi" w:hAnsiTheme="minorHAnsi" w:cstheme="minorHAnsi"/>
                <w:sz w:val="21"/>
                <w:szCs w:val="21"/>
              </w:rPr>
              <w:t>Wittenberku a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Chamrad z</w:t>
            </w:r>
            <w:r w:rsidR="00F04173">
              <w:rPr>
                <w:rFonts w:asciiTheme="minorHAnsi" w:hAnsiTheme="minorHAnsi" w:cstheme="minorHAnsi"/>
                <w:sz w:val="21"/>
                <w:szCs w:val="21"/>
              </w:rPr>
              <w:t xml:space="preserve"> Rostocku </w:t>
            </w:r>
            <w:r w:rsidR="00150384">
              <w:rPr>
                <w:rFonts w:asciiTheme="minorHAnsi" w:hAnsiTheme="minorHAnsi" w:cstheme="minorHAnsi"/>
                <w:sz w:val="21"/>
                <w:szCs w:val="21"/>
              </w:rPr>
              <w:t>referova</w:t>
            </w:r>
            <w:r w:rsidR="00F04173">
              <w:rPr>
                <w:rFonts w:asciiTheme="minorHAnsi" w:hAnsiTheme="minorHAnsi" w:cstheme="minorHAnsi"/>
                <w:sz w:val="21"/>
                <w:szCs w:val="21"/>
              </w:rPr>
              <w:t xml:space="preserve">ly o zpracování renesančních vazeb a doplňování 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>obtahů renesančních ploten, válečků a kolků do databáze.</w:t>
            </w:r>
          </w:p>
          <w:p w:rsidR="00177BCF" w:rsidRDefault="00177BCF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Během zasedání jsem vystoupil s cca 25 min.referátem o 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>zpracování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pozdně gotických slepotiskových vazeb 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>z českých sbírek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 xml:space="preserve"> a metodě bližší lokalizace bohemikálních dílen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B37EA3">
              <w:rPr>
                <w:rFonts w:asciiTheme="minorHAnsi" w:hAnsiTheme="minorHAnsi" w:cstheme="minorHAnsi"/>
                <w:sz w:val="21"/>
                <w:szCs w:val="21"/>
              </w:rPr>
              <w:t>V letošním a příštím roce proběhne pasportizace bohemikálních vazeb a následně v roce 2016 budou do Einbanddatenbanky vkládány obtahy slepotiskového nářadí i bližší informace o činnosti domácích dílen.</w:t>
            </w:r>
            <w:r w:rsidR="005872FB">
              <w:rPr>
                <w:rFonts w:asciiTheme="minorHAnsi" w:hAnsiTheme="minorHAnsi" w:cstheme="minorHAnsi"/>
                <w:sz w:val="21"/>
                <w:szCs w:val="21"/>
              </w:rPr>
              <w:t xml:space="preserve"> Současně bude bohemikální materiál prosíťován </w:t>
            </w:r>
            <w:r w:rsidR="00150384">
              <w:rPr>
                <w:rFonts w:asciiTheme="minorHAnsi" w:hAnsiTheme="minorHAnsi" w:cstheme="minorHAnsi"/>
                <w:sz w:val="21"/>
                <w:szCs w:val="21"/>
              </w:rPr>
              <w:t xml:space="preserve">s digitalizáty v </w:t>
            </w:r>
            <w:r w:rsidR="005872FB">
              <w:rPr>
                <w:rFonts w:asciiTheme="minorHAnsi" w:hAnsiTheme="minorHAnsi" w:cstheme="minorHAnsi"/>
                <w:sz w:val="21"/>
                <w:szCs w:val="21"/>
              </w:rPr>
              <w:t>Manuscriptori</w:t>
            </w:r>
            <w:r w:rsidR="00150384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="005872FB">
              <w:rPr>
                <w:rFonts w:asciiTheme="minorHAnsi" w:hAnsiTheme="minorHAnsi" w:cstheme="minorHAnsi"/>
                <w:sz w:val="21"/>
                <w:szCs w:val="21"/>
              </w:rPr>
              <w:t xml:space="preserve">.  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 xml:space="preserve"> Blíže jsem představil činnost 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>knihvazačsk</w:t>
            </w:r>
            <w:r w:rsidR="005872FB">
              <w:rPr>
                <w:rFonts w:asciiTheme="minorHAnsi" w:hAnsiTheme="minorHAnsi" w:cstheme="minorHAnsi"/>
                <w:sz w:val="21"/>
                <w:szCs w:val="21"/>
              </w:rPr>
              <w:t>é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 xml:space="preserve"> díln</w:t>
            </w:r>
            <w:r w:rsidR="005872FB">
              <w:rPr>
                <w:rFonts w:asciiTheme="minorHAnsi" w:hAnsiTheme="minorHAnsi" w:cstheme="minorHAnsi"/>
                <w:sz w:val="21"/>
                <w:szCs w:val="21"/>
              </w:rPr>
              <w:t>y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>, která byla v pozd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 xml:space="preserve">ním středověku </w:t>
            </w:r>
            <w:r w:rsidR="00D64843">
              <w:rPr>
                <w:rFonts w:asciiTheme="minorHAnsi" w:hAnsiTheme="minorHAnsi" w:cstheme="minorHAnsi"/>
                <w:sz w:val="21"/>
                <w:szCs w:val="21"/>
              </w:rPr>
              <w:t xml:space="preserve">činná </w:t>
            </w:r>
            <w:r w:rsidR="00A35AFE">
              <w:rPr>
                <w:rFonts w:asciiTheme="minorHAnsi" w:hAnsiTheme="minorHAnsi" w:cstheme="minorHAnsi"/>
                <w:sz w:val="21"/>
                <w:szCs w:val="21"/>
              </w:rPr>
              <w:t>v premonstrátském klášteře v Teplé.</w:t>
            </w:r>
          </w:p>
          <w:p w:rsidR="00A22CBE" w:rsidRPr="00181F80" w:rsidRDefault="00A22CBE" w:rsidP="00177BC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Dr. Christian Hermann, ved. oddělení starých tisků z hostitelské Würtembergische Landesbibliothek</w:t>
            </w:r>
            <w:r w:rsidR="00177BCF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provedl účastníky probíhající výstavou o vývoji knižních vazeb od 10. do 20. století a </w:t>
            </w:r>
            <w:r w:rsidR="00177BCF">
              <w:rPr>
                <w:rFonts w:asciiTheme="minorHAnsi" w:hAnsiTheme="minorHAnsi" w:cstheme="minorHAnsi"/>
                <w:sz w:val="21"/>
                <w:szCs w:val="21"/>
              </w:rPr>
              <w:t>trezorovým depozitářem, kde jim mj. ukázal rozsáhlou sbírku tužkových obtahů slepotiskové výzdoby, kterou pořídil německý badatel Ernst Kyriss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77BCF">
              <w:rPr>
                <w:rFonts w:asciiTheme="minorHAnsi" w:hAnsiTheme="minorHAnsi" w:cstheme="minorHAnsi"/>
                <w:sz w:val="21"/>
                <w:szCs w:val="21"/>
              </w:rPr>
              <w:t>a která se ve zdigitalizované podobě stala jedním ze základních kamenů Einbanddatenbanky.</w:t>
            </w:r>
          </w:p>
        </w:tc>
      </w:tr>
      <w:bookmarkEnd w:id="0"/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20.3.2014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D97315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20. 3.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20. 3.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20. 3.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B97" w:rsidRDefault="00893B97">
      <w:r>
        <w:separator/>
      </w:r>
    </w:p>
  </w:endnote>
  <w:endnote w:type="continuationSeparator" w:id="0">
    <w:p w:rsidR="00893B97" w:rsidRDefault="0089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1130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B97" w:rsidRDefault="00893B97">
      <w:r>
        <w:separator/>
      </w:r>
    </w:p>
  </w:footnote>
  <w:footnote w:type="continuationSeparator" w:id="0">
    <w:p w:rsidR="00893B97" w:rsidRDefault="00893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9BB1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81212"/>
    <w:rsid w:val="00126017"/>
    <w:rsid w:val="00131B88"/>
    <w:rsid w:val="001412F2"/>
    <w:rsid w:val="00150384"/>
    <w:rsid w:val="00153BB3"/>
    <w:rsid w:val="00167FCD"/>
    <w:rsid w:val="00171E27"/>
    <w:rsid w:val="00177BCF"/>
    <w:rsid w:val="00181F80"/>
    <w:rsid w:val="0018378E"/>
    <w:rsid w:val="001B1E3A"/>
    <w:rsid w:val="001C6564"/>
    <w:rsid w:val="001F2FBE"/>
    <w:rsid w:val="00277E25"/>
    <w:rsid w:val="00281DF0"/>
    <w:rsid w:val="00295C92"/>
    <w:rsid w:val="00311872"/>
    <w:rsid w:val="00312ED0"/>
    <w:rsid w:val="0031749A"/>
    <w:rsid w:val="00331EED"/>
    <w:rsid w:val="00344323"/>
    <w:rsid w:val="00377A48"/>
    <w:rsid w:val="00396E45"/>
    <w:rsid w:val="003A11DA"/>
    <w:rsid w:val="003A403D"/>
    <w:rsid w:val="00410118"/>
    <w:rsid w:val="00426F87"/>
    <w:rsid w:val="0042706B"/>
    <w:rsid w:val="004354A3"/>
    <w:rsid w:val="00466446"/>
    <w:rsid w:val="004A0D9A"/>
    <w:rsid w:val="004C46CF"/>
    <w:rsid w:val="004D2F58"/>
    <w:rsid w:val="0052438D"/>
    <w:rsid w:val="0054197E"/>
    <w:rsid w:val="00570934"/>
    <w:rsid w:val="005872FB"/>
    <w:rsid w:val="00595F10"/>
    <w:rsid w:val="005A21CE"/>
    <w:rsid w:val="005C5C7F"/>
    <w:rsid w:val="005E1E28"/>
    <w:rsid w:val="006019DC"/>
    <w:rsid w:val="0063054A"/>
    <w:rsid w:val="006319B3"/>
    <w:rsid w:val="00694270"/>
    <w:rsid w:val="006B0475"/>
    <w:rsid w:val="006C76DA"/>
    <w:rsid w:val="006D796F"/>
    <w:rsid w:val="006E55D1"/>
    <w:rsid w:val="006F19C8"/>
    <w:rsid w:val="006F4270"/>
    <w:rsid w:val="007577A0"/>
    <w:rsid w:val="0078121B"/>
    <w:rsid w:val="007846B9"/>
    <w:rsid w:val="00795BD8"/>
    <w:rsid w:val="00813BDE"/>
    <w:rsid w:val="00815BB1"/>
    <w:rsid w:val="00850342"/>
    <w:rsid w:val="00853F20"/>
    <w:rsid w:val="00882BFC"/>
    <w:rsid w:val="00893B97"/>
    <w:rsid w:val="008A5B5C"/>
    <w:rsid w:val="008C6163"/>
    <w:rsid w:val="009141A1"/>
    <w:rsid w:val="009161BC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A22CBE"/>
    <w:rsid w:val="00A35AFE"/>
    <w:rsid w:val="00A62E09"/>
    <w:rsid w:val="00AA7BF2"/>
    <w:rsid w:val="00AB3197"/>
    <w:rsid w:val="00AE089F"/>
    <w:rsid w:val="00AF2098"/>
    <w:rsid w:val="00B14448"/>
    <w:rsid w:val="00B331D6"/>
    <w:rsid w:val="00B35AD4"/>
    <w:rsid w:val="00B37EA3"/>
    <w:rsid w:val="00B536E4"/>
    <w:rsid w:val="00B8010C"/>
    <w:rsid w:val="00B81E7A"/>
    <w:rsid w:val="00BB46CE"/>
    <w:rsid w:val="00BC7CE8"/>
    <w:rsid w:val="00BF679C"/>
    <w:rsid w:val="00C10613"/>
    <w:rsid w:val="00C20231"/>
    <w:rsid w:val="00C428A2"/>
    <w:rsid w:val="00C531FF"/>
    <w:rsid w:val="00C537E2"/>
    <w:rsid w:val="00C571CF"/>
    <w:rsid w:val="00CA5218"/>
    <w:rsid w:val="00CA5FDF"/>
    <w:rsid w:val="00CB6050"/>
    <w:rsid w:val="00CD18DB"/>
    <w:rsid w:val="00CF0A85"/>
    <w:rsid w:val="00D24308"/>
    <w:rsid w:val="00D44F86"/>
    <w:rsid w:val="00D64843"/>
    <w:rsid w:val="00D728D2"/>
    <w:rsid w:val="00D97315"/>
    <w:rsid w:val="00DE0049"/>
    <w:rsid w:val="00DF228F"/>
    <w:rsid w:val="00DF28E6"/>
    <w:rsid w:val="00E04A48"/>
    <w:rsid w:val="00E21964"/>
    <w:rsid w:val="00E62016"/>
    <w:rsid w:val="00E86FBB"/>
    <w:rsid w:val="00E93CB4"/>
    <w:rsid w:val="00EC21B9"/>
    <w:rsid w:val="00F04173"/>
    <w:rsid w:val="00F465DD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956FE2-F59B-4905-B22F-BE7CBC0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2ABD1D-E4F1-4B8C-A4CD-0BA7D4209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351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4487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7</cp:revision>
  <cp:lastPrinted>2013-06-28T08:33:00Z</cp:lastPrinted>
  <dcterms:created xsi:type="dcterms:W3CDTF">2014-03-17T11:07:00Z</dcterms:created>
  <dcterms:modified xsi:type="dcterms:W3CDTF">2014-03-20T12:55:00Z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