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35" w:rsidRPr="00FF14C1" w:rsidRDefault="00194635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194635" w:rsidRPr="004D4537" w:rsidRDefault="00194635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94635" w:rsidRPr="004D4537" w:rsidRDefault="00194635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194635" w:rsidRPr="00851BC8" w:rsidRDefault="00194635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851BC8"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194635" w:rsidRPr="00851BC8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851BC8">
              <w:rPr>
                <w:rFonts w:ascii="Calibri" w:hAnsi="Calibri" w:cs="Calibri"/>
                <w:noProof/>
                <w:sz w:val="22"/>
                <w:szCs w:val="22"/>
              </w:rPr>
              <w:t>Oddělení strategického plánování digitalizace knihovních fondů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194635" w:rsidRPr="00851BC8" w:rsidRDefault="00194635" w:rsidP="00A822C4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51BC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Vedoucí Oddělení strategického plánování digitalizace knihovních fondů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194635" w:rsidRPr="00851BC8" w:rsidRDefault="0019463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BC8">
              <w:rPr>
                <w:rFonts w:ascii="Calibri" w:hAnsi="Calibri" w:cs="Calibri"/>
                <w:b/>
                <w:bCs/>
                <w:sz w:val="22"/>
                <w:szCs w:val="22"/>
              </w:rPr>
              <w:t>Účast na konferenci The Memory of World in Digital Age: Digitization and Preservation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537">
              <w:rPr>
                <w:rFonts w:ascii="Calibri" w:hAnsi="Calibri" w:cs="Calibri"/>
                <w:b/>
                <w:bCs/>
                <w:sz w:val="22"/>
                <w:szCs w:val="22"/>
              </w:rPr>
              <w:t>Vancouver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537">
              <w:rPr>
                <w:rFonts w:ascii="Calibri" w:hAnsi="Calibri" w:cs="Calibri"/>
                <w:b/>
                <w:bCs/>
                <w:sz w:val="22"/>
                <w:szCs w:val="22"/>
              </w:rPr>
              <w:t>Kanada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537">
              <w:rPr>
                <w:rFonts w:ascii="Calibri" w:hAnsi="Calibri" w:cs="Calibri"/>
                <w:b/>
                <w:bCs/>
                <w:sz w:val="22"/>
                <w:szCs w:val="22"/>
              </w:rPr>
              <w:t>24. – 30. 9. 2012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24. 9. 2012 ráno odlet z Prahy, v noci přílet do Vancouveru</w:t>
            </w:r>
          </w:p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25. 9. 2012 účast na Pre-Conference programu</w:t>
            </w:r>
          </w:p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26. 9. – 28. 9. 2012 účast na hlavní konferenci</w:t>
            </w:r>
          </w:p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29. 9. 2012 odpoledne odlet z Vancouveru</w:t>
            </w:r>
          </w:p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30. 9. 2012 přílet do Prahy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NAKI 0148, Impact Centre of Competence</w:t>
            </w:r>
          </w:p>
        </w:tc>
      </w:tr>
      <w:tr w:rsidR="00194635" w:rsidRPr="004A0D9A">
        <w:trPr>
          <w:trHeight w:val="318"/>
        </w:trPr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616EF5">
            <w:p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Účast na konferenci The Memory of World in Digital Age: Digitization and Preservation:</w:t>
            </w:r>
          </w:p>
          <w:p w:rsidR="00194635" w:rsidRPr="004D4537" w:rsidRDefault="00194635" w:rsidP="00616EF5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účast na konferenci, navázání kontaktů</w:t>
            </w:r>
          </w:p>
          <w:p w:rsidR="00194635" w:rsidRPr="004D4537" w:rsidRDefault="00194635" w:rsidP="00616EF5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rozšíření informací o možnostech úložiště FEDORA v rámci projektu NAKI 0148</w:t>
            </w:r>
          </w:p>
          <w:p w:rsidR="00194635" w:rsidRPr="004D4537" w:rsidRDefault="00194635" w:rsidP="00616EF5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aktivní účast na diskuzi spojené se sekcí „National Strategies as the Foundation of Togetherness“ – představení aktivit NK ČR spojených s VISK 7 a ANL</w:t>
            </w:r>
          </w:p>
          <w:p w:rsidR="00194635" w:rsidRPr="004D4537" w:rsidRDefault="00194635" w:rsidP="00616EF5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rozšíření informací o budoucnosti paměťových institucí v dalších letech</w:t>
            </w:r>
          </w:p>
          <w:p w:rsidR="00194635" w:rsidRPr="004D4537" w:rsidRDefault="00194635" w:rsidP="00616EF5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diskuze o možnosti šíření výsledků mezinárodního projektu IMPACT mezi americké univerzity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B94B71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 xml:space="preserve">Cílem služební cesty byla účast na konferenci „The Memory of World in Digital Age: Digitization and Preservation“, která byla organizována pod záštitou UNESCO. Účastník cesty se zúčastnil vybraných přednáše (viz </w:t>
            </w:r>
            <w:hyperlink r:id="rId7" w:history="1">
              <w:r w:rsidRPr="004D453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http://www.unesco.org/pv_obj_cache/pv_obj_id_3DFB0225C10658BABC84334EB2C785CCFC571C00/filename/mow_vancouver_programme_en.pdf</w:t>
              </w:r>
            </w:hyperlink>
            <w:r w:rsidRPr="004D4537">
              <w:rPr>
                <w:rFonts w:ascii="Calibri" w:hAnsi="Calibri" w:cs="Calibri"/>
                <w:sz w:val="22"/>
                <w:szCs w:val="22"/>
              </w:rPr>
              <w:t xml:space="preserve">). Mezi nejzajímavější přednášky, které na konferenci zazněly patřily příspěvky vizionářů z velkých společností, které spolupracují s paměťovými institucemi: Google (Vinton Cerf), Microsoft (Jeanne Sheldon) a Internet Archives (Brewster Kahle). Společným východiskem všech z nich bylo vyložení cloudu pod správou uvedených velkých společností pro uchovávání digitálního dědictví paměťových institucí, další vývoj informačních technologií (zejm. využívání sociálních sítí, mobilních zařízení apod.) a možnosti PPP. Jeden ze zakladatelů internetu Vinton Cerf poté popsal význam deskriptivních metadat ve vztahu k dlouhodobé archivaci a vize Google v této oblasti. Zazněly zde i teorie o tzv. Experience archiving. Zajímavé byly i příspěvky o využívání jazykových nástrojů pro zpřístupnění digitalizovaných dokumentů, které zazněly v sekci „Beyond Access“. V rámci sekce „National Strategies as the Foundation of Togetherness“ zazněly příspěvky o budování národních strategií digitalizace, zdrojích financování atd. Během následné diskuze, která se změnila v neformální workshop, pak byly představeny způsoby využívání VISK 7 v ČR a spolupráce v projektu ANL. Zajímavé shrnující informace o řešení malých a velkých digitalizačních projektů pak zazněly v sekci „Small and Large Scale Digitization:Towards a Shared Conceptual Modell“, kde se velice detailně prezentovaly aktivity v Holandku povětšinou koordinované KB Haag. Možnosti využití repozitáře FEDORA byly diskutovány zejména se zástupci kanadských a amerických univerzit, přičemž paradoxně nejdůležitější informace zazněly ze Španělska, kde by na FEDORu měly postupně přejít všechny velké univerzitní knihovny. Tento proces bude nezbytné sledovat do budoucna. Účastník cesty představil i produkty mezinárodního projektu IMPACT, na jejichž vývoji se podílela NK ČR. Všechny očekávané cíle tak byly naplněny. 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4A0D9A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Pr="004D453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http://www.unesco.org/pv_obj_cache/pv_obj_id_3DFB0225C10658BABC84334EB2C785CCFC571C00/filename/mow_vancouver_programme_en.pdf</w:t>
              </w:r>
            </w:hyperlink>
            <w:r w:rsidRPr="004D4537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10. 10. 2012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194635" w:rsidRPr="004A0D9A">
        <w:tc>
          <w:tcPr>
            <w:tcW w:w="3614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194635" w:rsidRPr="004D4537" w:rsidRDefault="0019463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4D4537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194635" w:rsidRPr="004D4537" w:rsidRDefault="00194635" w:rsidP="004A0D9A">
      <w:pPr>
        <w:rPr>
          <w:rFonts w:ascii="Calibri" w:hAnsi="Calibri" w:cs="Calibri"/>
          <w:sz w:val="22"/>
          <w:szCs w:val="22"/>
        </w:rPr>
      </w:pPr>
    </w:p>
    <w:p w:rsidR="00194635" w:rsidRPr="004D4537" w:rsidRDefault="0019463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194635" w:rsidRPr="004D4537" w:rsidRDefault="0019463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194635" w:rsidRDefault="00194635" w:rsidP="00153BB3">
      <w:pPr>
        <w:outlineLvl w:val="0"/>
        <w:rPr>
          <w:rFonts w:ascii="Arial" w:hAnsi="Arial" w:cs="Arial"/>
          <w:sz w:val="22"/>
          <w:szCs w:val="22"/>
        </w:rPr>
      </w:pPr>
    </w:p>
    <w:p w:rsidR="00194635" w:rsidRPr="00153BB3" w:rsidRDefault="00194635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194635" w:rsidRPr="00131B88" w:rsidRDefault="00194635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194635" w:rsidRPr="00131B88" w:rsidRDefault="00194635" w:rsidP="009A2DF3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194635" w:rsidRPr="00131B88" w:rsidRDefault="00194635" w:rsidP="00C531FF">
      <w:pPr>
        <w:jc w:val="both"/>
        <w:rPr>
          <w:i/>
          <w:iCs/>
          <w:sz w:val="22"/>
          <w:szCs w:val="22"/>
          <w:lang w:val="en-GB"/>
        </w:rPr>
      </w:pPr>
    </w:p>
    <w:p w:rsidR="00194635" w:rsidRPr="00131B88" w:rsidRDefault="00194635">
      <w:pPr>
        <w:rPr>
          <w:lang w:val="en-GB"/>
        </w:rPr>
      </w:pPr>
    </w:p>
    <w:sectPr w:rsidR="00194635" w:rsidRPr="00131B88" w:rsidSect="000200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35" w:rsidRDefault="00194635">
      <w:r>
        <w:separator/>
      </w:r>
    </w:p>
  </w:endnote>
  <w:endnote w:type="continuationSeparator" w:id="0">
    <w:p w:rsidR="00194635" w:rsidRDefault="0019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35" w:rsidRDefault="00194635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194635" w:rsidRPr="004D4537" w:rsidRDefault="00194635" w:rsidP="004A0D9A">
    <w:pPr>
      <w:pStyle w:val="EndnoteText"/>
      <w:rPr>
        <w:rFonts w:ascii="Calibri" w:hAnsi="Calibri" w:cs="Calibri"/>
      </w:rPr>
    </w:pPr>
    <w:r w:rsidRPr="004D4537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194635" w:rsidRPr="004D4537" w:rsidRDefault="00194635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4D4537">
      <w:rPr>
        <w:rFonts w:ascii="Calibri" w:hAnsi="Calibri" w:cs="Calibri"/>
        <w:sz w:val="14"/>
        <w:szCs w:val="14"/>
      </w:rPr>
      <w:t xml:space="preserve"> </w:t>
    </w:r>
  </w:p>
  <w:p w:rsidR="00194635" w:rsidRPr="00CA5218" w:rsidRDefault="00194635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35" w:rsidRDefault="00194635">
      <w:r>
        <w:separator/>
      </w:r>
    </w:p>
  </w:footnote>
  <w:footnote w:type="continuationSeparator" w:id="0">
    <w:p w:rsidR="00194635" w:rsidRDefault="0019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35" w:rsidRDefault="00194635">
    <w:pPr>
      <w:pStyle w:val="Header"/>
    </w:pPr>
    <w:r>
      <w:rPr>
        <w:noProof/>
      </w:rPr>
      <w:pict>
        <v:line id="Line 6" o:spid="_x0000_s2049" style="position:absolute;z-index:251658240;visibility:visible" from="0,35.45pt" to="450pt,35.45pt" strokecolor="red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.5pt;height:34.5pt">
          <v:imagedata r:id="rId1" o:title=""/>
        </v:shape>
      </w:pict>
    </w:r>
  </w:p>
  <w:p w:rsidR="00194635" w:rsidRDefault="00194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854490"/>
    <w:multiLevelType w:val="hybridMultilevel"/>
    <w:tmpl w:val="F3EC36B6"/>
    <w:lvl w:ilvl="0" w:tplc="18D4047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EF5"/>
    <w:rsid w:val="0002007C"/>
    <w:rsid w:val="000242DC"/>
    <w:rsid w:val="00031E53"/>
    <w:rsid w:val="0006007D"/>
    <w:rsid w:val="00081212"/>
    <w:rsid w:val="00131B88"/>
    <w:rsid w:val="00153BB3"/>
    <w:rsid w:val="00167FCD"/>
    <w:rsid w:val="00171E27"/>
    <w:rsid w:val="00194635"/>
    <w:rsid w:val="001B1E3A"/>
    <w:rsid w:val="001C6564"/>
    <w:rsid w:val="00281DF0"/>
    <w:rsid w:val="00311872"/>
    <w:rsid w:val="00377A48"/>
    <w:rsid w:val="003A11DA"/>
    <w:rsid w:val="00424DDE"/>
    <w:rsid w:val="004354A3"/>
    <w:rsid w:val="00466446"/>
    <w:rsid w:val="004A0D9A"/>
    <w:rsid w:val="004D4537"/>
    <w:rsid w:val="0054197E"/>
    <w:rsid w:val="00570934"/>
    <w:rsid w:val="00595F10"/>
    <w:rsid w:val="005A21CE"/>
    <w:rsid w:val="005E1E28"/>
    <w:rsid w:val="006019DC"/>
    <w:rsid w:val="00616EF5"/>
    <w:rsid w:val="0063054A"/>
    <w:rsid w:val="006319B3"/>
    <w:rsid w:val="00694270"/>
    <w:rsid w:val="00707248"/>
    <w:rsid w:val="00795BD8"/>
    <w:rsid w:val="00850342"/>
    <w:rsid w:val="00851BC8"/>
    <w:rsid w:val="00882BFC"/>
    <w:rsid w:val="008A5B5C"/>
    <w:rsid w:val="009141A1"/>
    <w:rsid w:val="009161BC"/>
    <w:rsid w:val="009536C6"/>
    <w:rsid w:val="00967314"/>
    <w:rsid w:val="009A2DF3"/>
    <w:rsid w:val="009B3CF4"/>
    <w:rsid w:val="00A822C4"/>
    <w:rsid w:val="00AF2098"/>
    <w:rsid w:val="00B331D6"/>
    <w:rsid w:val="00B60DB1"/>
    <w:rsid w:val="00B8010C"/>
    <w:rsid w:val="00B81E7A"/>
    <w:rsid w:val="00B94B71"/>
    <w:rsid w:val="00BC7CE8"/>
    <w:rsid w:val="00C20231"/>
    <w:rsid w:val="00C428A2"/>
    <w:rsid w:val="00C531FF"/>
    <w:rsid w:val="00C537E2"/>
    <w:rsid w:val="00C77847"/>
    <w:rsid w:val="00CA5218"/>
    <w:rsid w:val="00CA5FDF"/>
    <w:rsid w:val="00CB6050"/>
    <w:rsid w:val="00CD18DB"/>
    <w:rsid w:val="00DF228F"/>
    <w:rsid w:val="00DF28E6"/>
    <w:rsid w:val="00E21964"/>
    <w:rsid w:val="00E93CB4"/>
    <w:rsid w:val="00EC1FA9"/>
    <w:rsid w:val="00F031FB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7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7BA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BA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616E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pv_obj_cache/pv_obj_id_3DFB0225C10658BABC84334EB2C785CCFC571C00/filename/mow_vancouver_programme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esco.org/pv_obj_cache/pv_obj_id_3DFB0225C10658BABC84334EB2C785CCFC571C00/filename/mow_vancouver_programme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613</Words>
  <Characters>3617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Foltýn Tomáš</dc:creator>
  <cp:keywords/>
  <dc:description/>
  <cp:lastModifiedBy>Eva</cp:lastModifiedBy>
  <cp:revision>2</cp:revision>
  <cp:lastPrinted>2011-02-28T09:05:00Z</cp:lastPrinted>
  <dcterms:created xsi:type="dcterms:W3CDTF">2012-11-05T16:40:00Z</dcterms:created>
  <dcterms:modified xsi:type="dcterms:W3CDTF">2012-11-05T16:40:00Z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