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4C1" w:rsidRPr="00181F80" w:rsidRDefault="00FF14C1" w:rsidP="004A0D9A">
      <w:pPr>
        <w:pStyle w:val="Nzev"/>
        <w:rPr>
          <w:rFonts w:asciiTheme="minorHAnsi" w:hAnsiTheme="minorHAnsi" w:cstheme="minorHAnsi"/>
          <w:sz w:val="21"/>
          <w:szCs w:val="21"/>
        </w:rPr>
      </w:pPr>
    </w:p>
    <w:p w:rsidR="004A0D9A" w:rsidRPr="00181F80" w:rsidRDefault="004A0D9A" w:rsidP="004A0D9A">
      <w:pPr>
        <w:pStyle w:val="Nzev"/>
        <w:rPr>
          <w:rStyle w:val="Zdraznnintenzivn"/>
          <w:sz w:val="21"/>
          <w:szCs w:val="21"/>
        </w:rPr>
      </w:pPr>
      <w:r w:rsidRPr="00181F80">
        <w:rPr>
          <w:rStyle w:val="Zdraznnintenzivn"/>
          <w:sz w:val="21"/>
          <w:szCs w:val="21"/>
        </w:rPr>
        <w:t>Zpráva ze zahraniční služební cesty</w:t>
      </w:r>
    </w:p>
    <w:p w:rsidR="004A0D9A" w:rsidRPr="00181F80" w:rsidRDefault="004A0D9A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:rsidR="00FF14C1" w:rsidRPr="00181F80" w:rsidRDefault="00FF14C1" w:rsidP="004A0D9A">
      <w:pPr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4A0D9A" w:rsidRPr="00181F80" w:rsidRDefault="00B536E4" w:rsidP="00A822C4">
            <w:pPr>
              <w:pStyle w:val="Nadpis1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PhDr. Kamil Boldan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4A0D9A" w:rsidRPr="00181F80" w:rsidRDefault="00CF0A85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1.5.1 ORST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4A0D9A" w:rsidRPr="00181F80" w:rsidRDefault="00126017" w:rsidP="001561EF">
            <w:pPr>
              <w:pStyle w:val="Nadpis1"/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Oddělení rukopisů a starých tisků – </w:t>
            </w:r>
            <w:r w:rsidR="001561EF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>výzkumný</w:t>
            </w:r>
            <w:r w:rsidRPr="00181F80">
              <w:rPr>
                <w:rFonts w:asciiTheme="minorHAnsi" w:hAnsiTheme="minorHAnsi" w:cstheme="minorHAnsi"/>
                <w:b w:val="0"/>
                <w:bCs w:val="0"/>
                <w:sz w:val="21"/>
                <w:szCs w:val="21"/>
              </w:rPr>
              <w:t xml:space="preserve"> pracovník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Důvod cesty</w:t>
            </w:r>
          </w:p>
        </w:tc>
        <w:tc>
          <w:tcPr>
            <w:tcW w:w="5598" w:type="dxa"/>
            <w:gridSpan w:val="2"/>
          </w:tcPr>
          <w:p w:rsidR="004A0D9A" w:rsidRPr="00181F80" w:rsidRDefault="00A77716" w:rsidP="0062374D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Studijní pobyt v</w:t>
            </w:r>
            <w:r w:rsidR="0062374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 Österreichische Nationalbibliothek (ÖNB</w:t>
            </w:r>
            <w:r w:rsidR="00E77548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)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4A0D9A" w:rsidRPr="00181F80" w:rsidRDefault="0062374D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Wien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4A0D9A" w:rsidRPr="00181F80" w:rsidRDefault="00E43BE5" w:rsidP="00A822C4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Rakousko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(od-do)</w:t>
            </w:r>
          </w:p>
        </w:tc>
        <w:tc>
          <w:tcPr>
            <w:tcW w:w="5598" w:type="dxa"/>
            <w:gridSpan w:val="2"/>
          </w:tcPr>
          <w:p w:rsidR="004A0D9A" w:rsidRPr="00181F80" w:rsidRDefault="001A1073" w:rsidP="00E43BE5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1</w:t>
            </w:r>
            <w:r w:rsidR="00E43BE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  <w:r w:rsidR="008D4971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. – </w:t>
            </w:r>
            <w:r w:rsidR="00E43BE5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22. 10</w:t>
            </w:r>
            <w:r w:rsidR="00CF5BCD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.</w:t>
            </w:r>
            <w:r w:rsidR="004D2F58" w:rsidRPr="00181F80"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 xml:space="preserve"> 201</w:t>
            </w:r>
            <w: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4A0D9A" w:rsidRPr="00181F8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6. 10.</w:t>
            </w:r>
          </w:p>
          <w:p w:rsidR="004D2F58" w:rsidRPr="00181F80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8.52</w:t>
            </w:r>
            <w:r w:rsidR="006E55D1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 Praha</w:t>
            </w:r>
            <w:r w:rsidR="004D2F58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hl. n.</w:t>
            </w:r>
          </w:p>
          <w:p w:rsidR="00C954D1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12.51 </w:t>
            </w:r>
            <w:r w:rsidR="00126017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příjezd do stanice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Wien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Hbf.</w:t>
            </w:r>
          </w:p>
          <w:p w:rsidR="004D2F58" w:rsidRDefault="001A1073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4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5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ubytování v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7F5E21">
              <w:rPr>
                <w:rFonts w:asciiTheme="minorHAnsi" w:hAnsiTheme="minorHAnsi" w:cstheme="minorHAnsi"/>
                <w:sz w:val="21"/>
                <w:szCs w:val="21"/>
              </w:rPr>
              <w:t>hotelu</w:t>
            </w:r>
            <w:r w:rsidR="00C954D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Zipser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312ED0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6</w:t>
            </w:r>
            <w:r w:rsidR="00787031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 xml:space="preserve">hod. 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ÖNB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 xml:space="preserve"> /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Augustiner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lesesaal</w:t>
            </w:r>
          </w:p>
          <w:p w:rsidR="00312ED0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</w:p>
          <w:p w:rsidR="00F553C4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 xml:space="preserve"> – 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</w:t>
            </w:r>
            <w:r w:rsidR="00F553C4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E77548"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>v ÖNB / Augustinerlesesaal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>.</w:t>
            </w:r>
          </w:p>
          <w:p w:rsidR="00535D23" w:rsidRDefault="00223AD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– 1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 w:rsidR="00535D23">
              <w:rPr>
                <w:rFonts w:asciiTheme="minorHAnsi" w:hAnsiTheme="minorHAnsi" w:cstheme="minorHAnsi"/>
                <w:sz w:val="21"/>
                <w:szCs w:val="21"/>
              </w:rPr>
              <w:t xml:space="preserve"> hod.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studium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v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Universitätsbibliothek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 xml:space="preserve"> /</w:t>
            </w:r>
            <w:r w:rsidR="00921B2B" w:rsidRPr="00921B2B">
              <w:rPr>
                <w:rFonts w:asciiTheme="minorHAnsi" w:hAnsiTheme="minorHAnsi" w:cstheme="minorHAnsi"/>
                <w:sz w:val="21"/>
                <w:szCs w:val="21"/>
              </w:rPr>
              <w:t xml:space="preserve"> Lesesaal für alte und wertvolle Bestände</w:t>
            </w:r>
          </w:p>
          <w:p w:rsidR="0062374D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20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</w:p>
          <w:p w:rsidR="00E77548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 – 1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>7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hod. studium v ÖNB / Augustinerlesesaal</w:t>
            </w:r>
          </w:p>
          <w:p w:rsidR="0062374D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21. 10</w:t>
            </w:r>
          </w:p>
          <w:p w:rsidR="0062374D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9 – 16</w:t>
            </w:r>
            <w:r w:rsidR="00921B2B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hod. studium v ÖNB / Augustinerlesesaal</w:t>
            </w:r>
          </w:p>
          <w:p w:rsidR="0062374D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22. 10</w:t>
            </w:r>
          </w:p>
          <w:p w:rsidR="00787031" w:rsidRDefault="00787031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9 – 10, 30 hod. </w:t>
            </w:r>
            <w:r w:rsidR="00B42C71">
              <w:rPr>
                <w:rFonts w:asciiTheme="minorHAnsi" w:hAnsiTheme="minorHAnsi" w:cstheme="minorHAnsi"/>
                <w:sz w:val="21"/>
                <w:szCs w:val="21"/>
              </w:rPr>
              <w:t>ÖNB / pořízení kopií z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vybraných příspěvků k dějinám pozdně středověké knižní kultury </w:t>
            </w:r>
            <w:r w:rsidR="00E43BE5">
              <w:rPr>
                <w:rFonts w:asciiTheme="minorHAnsi" w:hAnsiTheme="minorHAnsi" w:cstheme="minorHAnsi"/>
                <w:sz w:val="21"/>
                <w:szCs w:val="21"/>
              </w:rPr>
              <w:t xml:space="preserve">a k provenienčním výzkumům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 periodik nedostupných v domácích knihovnách</w:t>
            </w:r>
          </w:p>
          <w:p w:rsidR="006C76DA" w:rsidRPr="00181F80" w:rsidRDefault="0062374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11.09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 xml:space="preserve"> odjezd ze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Wien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 xml:space="preserve"> Hbf.</w:t>
            </w:r>
          </w:p>
          <w:p w:rsidR="004D2F58" w:rsidRPr="00181F80" w:rsidRDefault="00223ADD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15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0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8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C76DA" w:rsidRPr="00181F80">
              <w:rPr>
                <w:rFonts w:asciiTheme="minorHAnsi" w:hAnsiTheme="minorHAnsi" w:cstheme="minorHAnsi"/>
                <w:sz w:val="21"/>
                <w:szCs w:val="21"/>
              </w:rPr>
              <w:t>příjezd do stanice</w:t>
            </w:r>
            <w:r w:rsidR="006C76DA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AE089F">
              <w:rPr>
                <w:rFonts w:asciiTheme="minorHAnsi" w:hAnsiTheme="minorHAnsi" w:cstheme="minorHAnsi"/>
                <w:sz w:val="21"/>
                <w:szCs w:val="21"/>
              </w:rPr>
              <w:t>Praha hl. n.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4A0D9A" w:rsidRPr="00181F80" w:rsidRDefault="00980F6D" w:rsidP="001561E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Institucionální výzkum, oblast 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(rozp. položka 0132)</w:t>
            </w:r>
          </w:p>
        </w:tc>
      </w:tr>
      <w:tr w:rsidR="004A0D9A" w:rsidRPr="00181F80" w:rsidTr="00A822C4">
        <w:trPr>
          <w:trHeight w:val="318"/>
        </w:trPr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Cíle cesty</w:t>
            </w:r>
          </w:p>
        </w:tc>
        <w:tc>
          <w:tcPr>
            <w:tcW w:w="5598" w:type="dxa"/>
            <w:gridSpan w:val="2"/>
          </w:tcPr>
          <w:p w:rsidR="00312ED0" w:rsidRPr="000B3032" w:rsidRDefault="001B5EC7" w:rsidP="00FB6C31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Studium prvotisků vydaných na území Čech a Moravy a studium vybraných bohemikálních rukopisů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FB6C31" w:rsidRDefault="00FB6C31" w:rsidP="00FB6C31">
            <w:pPr>
              <w:spacing w:before="100" w:after="10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ÖNB vlastní rozsáhlé bohemikální fondy, z nichž blíže byla prozkoumána jen menší část. Během studijního pobytu jsem detailněji studoval cod. 2233</w:t>
            </w:r>
            <w:r>
              <w:rPr>
                <w:rFonts w:asciiTheme="minorHAnsi" w:hAnsiTheme="minorHAnsi" w:cstheme="minorHAnsi"/>
                <w:sz w:val="21"/>
                <w:szCs w:val="21"/>
                <w:lang w:val="en-US"/>
              </w:rPr>
              <w:t>*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 s opisem františkánské řehole. Opis</w:t>
            </w:r>
            <w:r w:rsidR="00787031">
              <w:rPr>
                <w:rFonts w:asciiTheme="minorHAnsi" w:hAnsiTheme="minorHAnsi" w:cstheme="minorHAnsi"/>
                <w:sz w:val="21"/>
                <w:szCs w:val="21"/>
              </w:rPr>
              <w:t xml:space="preserve"> pořídil okolo 1500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pro bechyňské františkány Jan Filipec, někdejší kancléř uherského krále Matyáše Korvína</w:t>
            </w:r>
            <w:r w:rsidR="00E43BE5">
              <w:rPr>
                <w:rFonts w:asciiTheme="minorHAnsi" w:hAnsiTheme="minorHAnsi" w:cstheme="minorHAnsi"/>
                <w:sz w:val="21"/>
                <w:szCs w:val="21"/>
              </w:rPr>
              <w:t xml:space="preserve"> a současně velkovaradínský biskup a administrátor olomoucké diecéze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O jeho soustavnější písařské činnosti po odchodu z politické a diplomatické scény do ústraní frant</w:t>
            </w:r>
            <w:r w:rsidR="00F148B8">
              <w:rPr>
                <w:rFonts w:asciiTheme="minorHAnsi" w:hAnsiTheme="minorHAnsi" w:cstheme="minorHAnsi"/>
                <w:sz w:val="21"/>
                <w:szCs w:val="21"/>
              </w:rPr>
              <w:t>i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škánského řádu připravuji studii. Vedle toho jsem </w:t>
            </w:r>
            <w:r w:rsidR="00F148B8">
              <w:rPr>
                <w:rFonts w:asciiTheme="minorHAnsi" w:hAnsiTheme="minorHAnsi" w:cstheme="minorHAnsi"/>
                <w:sz w:val="21"/>
                <w:szCs w:val="21"/>
              </w:rPr>
              <w:t>praco</w:t>
            </w:r>
            <w:r w:rsidR="00546674">
              <w:rPr>
                <w:rFonts w:asciiTheme="minorHAnsi" w:hAnsiTheme="minorHAnsi" w:cstheme="minorHAnsi"/>
                <w:sz w:val="21"/>
                <w:szCs w:val="21"/>
              </w:rPr>
              <w:t>val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 bohem. rukopisy Cod. Ser. n. 35 a Cod. 4519. Cod. 8052.</w:t>
            </w:r>
          </w:p>
          <w:p w:rsidR="008A5842" w:rsidRDefault="00FB6C31" w:rsidP="00FB6C31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Druhým cílem studijní cesty byl podrobný průzkum bohemikálních prvotisků</w:t>
            </w:r>
            <w:r w:rsidR="001B5EC7">
              <w:rPr>
                <w:rFonts w:asciiTheme="minorHAnsi" w:hAnsiTheme="minorHAnsi" w:cstheme="minorHAnsi"/>
                <w:sz w:val="21"/>
                <w:szCs w:val="21"/>
              </w:rPr>
              <w:t>, tedy tisků vydaných před</w:t>
            </w:r>
            <w:r w:rsidR="00B42C71">
              <w:rPr>
                <w:rFonts w:asciiTheme="minorHAnsi" w:hAnsiTheme="minorHAnsi" w:cstheme="minorHAnsi"/>
                <w:sz w:val="21"/>
                <w:szCs w:val="21"/>
              </w:rPr>
              <w:t xml:space="preserve"> 1501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 xml:space="preserve">. ÖNB vlastní skoro 25 exemplářů tisků českých a moravských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 xml:space="preserve">prvotiskařů, mezi nimiž jsou i některé unikáty. </w:t>
            </w:r>
            <w:r w:rsidR="001B5EC7">
              <w:rPr>
                <w:rFonts w:asciiTheme="minorHAnsi" w:hAnsiTheme="minorHAnsi" w:cstheme="minorHAnsi"/>
                <w:sz w:val="21"/>
                <w:szCs w:val="21"/>
              </w:rPr>
              <w:t xml:space="preserve">Jsou sice v domácí odborné literatuře podchyceny, avšak vídeňské exempláře dosud čeští knihovědci v celistvosti neprozkoumávali. </w:t>
            </w:r>
            <w:r w:rsidR="00787031">
              <w:rPr>
                <w:rFonts w:asciiTheme="minorHAnsi" w:hAnsiTheme="minorHAnsi" w:cstheme="minorHAnsi"/>
                <w:sz w:val="21"/>
                <w:szCs w:val="21"/>
              </w:rPr>
              <w:t xml:space="preserve">Cenným nálezem byl úplný exemplář variantního vydání synodálních statut olomoucké diecéze z 1498, které bylo zatím známo jen z fragmentu uloženého v knihovně augustiniánů na Starém Brně.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Zaměřil jsem se především na studium provenienčních znaků</w:t>
            </w:r>
            <w:r w:rsidR="00546674">
              <w:rPr>
                <w:rFonts w:asciiTheme="minorHAnsi" w:hAnsiTheme="minorHAnsi" w:cstheme="minorHAnsi"/>
                <w:sz w:val="21"/>
                <w:szCs w:val="21"/>
              </w:rPr>
              <w:t xml:space="preserve"> bohemikálních prvotisků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. Sledoval jsem původní vlastníky, jejich přípisky v</w:t>
            </w:r>
            <w:r w:rsidR="001B5EC7">
              <w:rPr>
                <w:rFonts w:asciiTheme="minorHAnsi" w:hAnsiTheme="minorHAnsi" w:cstheme="minorHAnsi"/>
                <w:sz w:val="21"/>
                <w:szCs w:val="21"/>
              </w:rPr>
              <w:t> 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textu a marginální komentáře či ručně doplňovanou výzdobu.</w:t>
            </w:r>
            <w:r w:rsidR="00B42C71">
              <w:rPr>
                <w:rFonts w:asciiTheme="minorHAnsi" w:hAnsiTheme="minorHAnsi" w:cstheme="minorHAnsi"/>
                <w:sz w:val="21"/>
                <w:szCs w:val="21"/>
              </w:rPr>
              <w:t xml:space="preserve"> Podařilo se určit, že vídeňský exemplář Trojánské kroniky (jeden z celkem tří dochovaných), která byla dlouho považovaná za první český tisk, patřil </w:t>
            </w:r>
            <w:bookmarkStart w:id="0" w:name="_GoBack"/>
            <w:bookmarkEnd w:id="0"/>
            <w:r w:rsidR="00B42C71">
              <w:rPr>
                <w:rFonts w:asciiTheme="minorHAnsi" w:hAnsiTheme="minorHAnsi" w:cstheme="minorHAnsi"/>
                <w:sz w:val="21"/>
                <w:szCs w:val="21"/>
              </w:rPr>
              <w:t>Rožmberkům</w:t>
            </w:r>
            <w:r w:rsidR="00F148B8">
              <w:rPr>
                <w:rFonts w:asciiTheme="minorHAnsi" w:hAnsiTheme="minorHAnsi" w:cstheme="minorHAnsi"/>
                <w:sz w:val="21"/>
                <w:szCs w:val="21"/>
              </w:rPr>
              <w:t>. První</w:t>
            </w:r>
            <w:r w:rsidR="001B5EC7">
              <w:rPr>
                <w:rFonts w:asciiTheme="minorHAnsi" w:hAnsiTheme="minorHAnsi" w:cstheme="minorHAnsi"/>
                <w:sz w:val="21"/>
                <w:szCs w:val="21"/>
              </w:rPr>
              <w:t xml:space="preserve"> majitele se daří vysledovat jen v některých případech. Knihy často přišly o původní provenieční znaky při </w:t>
            </w:r>
            <w:r w:rsidR="00B42C71">
              <w:rPr>
                <w:rFonts w:asciiTheme="minorHAnsi" w:hAnsiTheme="minorHAnsi" w:cstheme="minorHAnsi"/>
                <w:sz w:val="21"/>
                <w:szCs w:val="21"/>
              </w:rPr>
              <w:t>p</w:t>
            </w:r>
            <w:r w:rsidR="001B5EC7">
              <w:rPr>
                <w:rFonts w:asciiTheme="minorHAnsi" w:hAnsiTheme="minorHAnsi" w:cstheme="minorHAnsi"/>
                <w:sz w:val="22"/>
                <w:szCs w:val="22"/>
              </w:rPr>
              <w:t>řevazbách či rozvázání obsáhlejších konvolutů</w:t>
            </w:r>
            <w:r w:rsidR="00E43BE5">
              <w:rPr>
                <w:rFonts w:asciiTheme="minorHAnsi" w:hAnsiTheme="minorHAnsi" w:cstheme="minorHAnsi"/>
                <w:sz w:val="22"/>
                <w:szCs w:val="22"/>
              </w:rPr>
              <w:t xml:space="preserve"> a častěji se </w:t>
            </w:r>
            <w:r w:rsidR="00546674">
              <w:rPr>
                <w:rFonts w:asciiTheme="minorHAnsi" w:hAnsiTheme="minorHAnsi" w:cstheme="minorHAnsi"/>
                <w:sz w:val="22"/>
                <w:szCs w:val="22"/>
              </w:rPr>
              <w:t>je možné</w:t>
            </w:r>
            <w:r w:rsidR="00E43BE5">
              <w:rPr>
                <w:rFonts w:asciiTheme="minorHAnsi" w:hAnsiTheme="minorHAnsi" w:cstheme="minorHAnsi"/>
                <w:sz w:val="22"/>
                <w:szCs w:val="22"/>
              </w:rPr>
              <w:t xml:space="preserve"> identifikovat až jejich mladší držitele</w:t>
            </w:r>
            <w:r w:rsidR="001B5EC7">
              <w:rPr>
                <w:rFonts w:asciiTheme="minorHAnsi" w:hAnsiTheme="minorHAnsi" w:cstheme="minorHAnsi"/>
                <w:sz w:val="22"/>
                <w:szCs w:val="22"/>
              </w:rPr>
              <w:t xml:space="preserve">.  </w:t>
            </w:r>
            <w:r w:rsidR="00E43BE5">
              <w:rPr>
                <w:rFonts w:asciiTheme="minorHAnsi" w:hAnsiTheme="minorHAnsi" w:cstheme="minorHAnsi"/>
                <w:sz w:val="22"/>
                <w:szCs w:val="22"/>
              </w:rPr>
              <w:t>I t</w:t>
            </w:r>
            <w:r w:rsidR="00546674">
              <w:rPr>
                <w:rFonts w:asciiTheme="minorHAnsi" w:hAnsiTheme="minorHAnsi" w:cstheme="minorHAnsi"/>
                <w:sz w:val="22"/>
                <w:szCs w:val="22"/>
              </w:rPr>
              <w:t>yto údaje</w:t>
            </w:r>
            <w:r w:rsidR="00E43BE5">
              <w:rPr>
                <w:rFonts w:asciiTheme="minorHAnsi" w:hAnsiTheme="minorHAnsi" w:cstheme="minorHAnsi"/>
                <w:sz w:val="22"/>
                <w:szCs w:val="22"/>
              </w:rPr>
              <w:t xml:space="preserve"> jsou však zajímavým svědectvím </w:t>
            </w:r>
            <w:r w:rsidR="00F148B8">
              <w:rPr>
                <w:rFonts w:asciiTheme="minorHAnsi" w:hAnsiTheme="minorHAnsi" w:cstheme="minorHAnsi"/>
                <w:sz w:val="22"/>
                <w:szCs w:val="22"/>
              </w:rPr>
              <w:t xml:space="preserve">kupř. </w:t>
            </w:r>
            <w:r w:rsidR="00E43BE5">
              <w:rPr>
                <w:rFonts w:asciiTheme="minorHAnsi" w:hAnsiTheme="minorHAnsi" w:cstheme="minorHAnsi"/>
                <w:sz w:val="22"/>
                <w:szCs w:val="22"/>
              </w:rPr>
              <w:t xml:space="preserve">o počínajícím odborném zájmu o počátky českého knihtisku v 18./19. století. </w:t>
            </w:r>
            <w:r w:rsidR="00B42C71">
              <w:rPr>
                <w:rFonts w:asciiTheme="minorHAnsi" w:hAnsiTheme="minorHAnsi" w:cstheme="minorHAnsi"/>
                <w:sz w:val="21"/>
                <w:szCs w:val="21"/>
              </w:rPr>
              <w:t xml:space="preserve">Pokud byly svazky opatřeny soudobou slepotiskovou vazbou, určoval </w:t>
            </w:r>
            <w:r w:rsidR="00F148B8">
              <w:rPr>
                <w:rFonts w:asciiTheme="minorHAnsi" w:hAnsiTheme="minorHAnsi" w:cstheme="minorHAnsi"/>
                <w:sz w:val="21"/>
                <w:szCs w:val="21"/>
              </w:rPr>
              <w:t xml:space="preserve">jsem </w:t>
            </w:r>
            <w:r w:rsidR="00B42C71">
              <w:rPr>
                <w:rFonts w:asciiTheme="minorHAnsi" w:hAnsiTheme="minorHAnsi" w:cstheme="minorHAnsi"/>
                <w:sz w:val="21"/>
                <w:szCs w:val="21"/>
              </w:rPr>
              <w:t xml:space="preserve">opět její dílenskou provenienci podle databáze Einbanddatenbank. </w:t>
            </w:r>
            <w:r w:rsidR="00921B2B">
              <w:rPr>
                <w:rFonts w:asciiTheme="minorHAnsi" w:hAnsiTheme="minorHAnsi" w:cstheme="minorHAnsi"/>
                <w:sz w:val="22"/>
                <w:szCs w:val="22"/>
              </w:rPr>
              <w:t xml:space="preserve">Jeden den jsem pracoval ve vídeňské Univerzitní knihovně,  </w:t>
            </w:r>
            <w:r w:rsidR="00E43BE5">
              <w:rPr>
                <w:rFonts w:asciiTheme="minorHAnsi" w:hAnsiTheme="minorHAnsi" w:cstheme="minorHAnsi"/>
                <w:sz w:val="22"/>
                <w:szCs w:val="22"/>
              </w:rPr>
              <w:t>kde jsem obdobným způsobem prozkoumal t</w:t>
            </w:r>
            <w:r w:rsidR="00921B2B">
              <w:rPr>
                <w:rFonts w:asciiTheme="minorHAnsi" w:hAnsiTheme="minorHAnsi" w:cstheme="minorHAnsi"/>
                <w:sz w:val="22"/>
                <w:szCs w:val="22"/>
              </w:rPr>
              <w:t xml:space="preserve">ři </w:t>
            </w:r>
            <w:r w:rsidR="00F148B8">
              <w:rPr>
                <w:rFonts w:asciiTheme="minorHAnsi" w:hAnsiTheme="minorHAnsi" w:cstheme="minorHAnsi"/>
                <w:sz w:val="22"/>
                <w:szCs w:val="22"/>
              </w:rPr>
              <w:t>brněnské</w:t>
            </w:r>
            <w:r w:rsidR="00921B2B">
              <w:rPr>
                <w:rFonts w:asciiTheme="minorHAnsi" w:hAnsiTheme="minorHAnsi" w:cstheme="minorHAnsi"/>
                <w:sz w:val="22"/>
                <w:szCs w:val="22"/>
              </w:rPr>
              <w:t xml:space="preserve"> prvotisky.</w:t>
            </w:r>
          </w:p>
          <w:p w:rsidR="001C2A9F" w:rsidRDefault="001C2A9F" w:rsidP="008A5842">
            <w:pPr>
              <w:rPr>
                <w:rFonts w:ascii="Calibri" w:hAnsi="Calibri"/>
                <w:sz w:val="22"/>
                <w:szCs w:val="22"/>
              </w:rPr>
            </w:pPr>
          </w:p>
          <w:p w:rsidR="00F553C4" w:rsidRPr="00181F80" w:rsidRDefault="00DC5B09" w:rsidP="0044694F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Cíle cesty byl splněny</w:t>
            </w:r>
            <w:r w:rsidR="00807492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="008C06C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4A0D9A" w:rsidRPr="00181F80" w:rsidRDefault="004D2F58" w:rsidP="004D2F58">
            <w:pPr>
              <w:tabs>
                <w:tab w:val="left" w:pos="4192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  <w:r w:rsidR="004A0D9A" w:rsidRPr="00181F80">
              <w:rPr>
                <w:rFonts w:asciiTheme="minorHAnsi" w:hAnsiTheme="minorHAnsi" w:cstheme="minorHAnsi"/>
                <w:sz w:val="21"/>
                <w:szCs w:val="21"/>
              </w:rPr>
              <w:tab/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4A0D9A" w:rsidRPr="00A22CBE" w:rsidRDefault="00980F6D" w:rsidP="00980F6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–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4A0D9A" w:rsidRPr="00181F80" w:rsidRDefault="0062374D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sz w:val="21"/>
                <w:szCs w:val="21"/>
              </w:rPr>
              <w:t>24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. </w:t>
            </w:r>
            <w:r>
              <w:rPr>
                <w:rFonts w:asciiTheme="minorHAnsi" w:hAnsiTheme="minorHAnsi" w:cstheme="minorHAnsi"/>
                <w:sz w:val="21"/>
                <w:szCs w:val="21"/>
              </w:rPr>
              <w:t>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980F6D">
              <w:rPr>
                <w:rFonts w:asciiTheme="minorHAnsi" w:hAnsiTheme="minorHAnsi" w:cstheme="minorHAnsi"/>
                <w:sz w:val="21"/>
                <w:szCs w:val="21"/>
              </w:rPr>
              <w:t>201</w:t>
            </w:r>
            <w:r w:rsidR="001561EF">
              <w:rPr>
                <w:rFonts w:asciiTheme="minorHAnsi" w:hAnsiTheme="minorHAnsi" w:cstheme="minorHAnsi"/>
                <w:sz w:val="21"/>
                <w:szCs w:val="21"/>
              </w:rPr>
              <w:t>6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 nadřízeného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tabs>
                <w:tab w:val="center" w:pos="1329"/>
              </w:tabs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24. 10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.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Vloženo na Intranet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4. 10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  <w:tr w:rsidR="004A0D9A" w:rsidRPr="00181F80" w:rsidTr="00A822C4">
        <w:tc>
          <w:tcPr>
            <w:tcW w:w="3614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Přijato v mezinárodním oddělení</w:t>
            </w:r>
          </w:p>
        </w:tc>
        <w:tc>
          <w:tcPr>
            <w:tcW w:w="2799" w:type="dxa"/>
          </w:tcPr>
          <w:p w:rsidR="004A0D9A" w:rsidRPr="00181F80" w:rsidRDefault="004A0D9A" w:rsidP="0062374D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Datum:</w:t>
            </w:r>
            <w:r w:rsidR="00D97315">
              <w:rPr>
                <w:rFonts w:asciiTheme="minorHAnsi" w:hAnsiTheme="minorHAnsi" w:cstheme="minorHAnsi"/>
                <w:sz w:val="21"/>
                <w:szCs w:val="21"/>
              </w:rPr>
              <w:t xml:space="preserve"> 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>2</w:t>
            </w:r>
            <w:r w:rsidR="0062374D">
              <w:rPr>
                <w:rFonts w:asciiTheme="minorHAnsi" w:hAnsiTheme="minorHAnsi" w:cstheme="minorHAnsi"/>
                <w:sz w:val="21"/>
                <w:szCs w:val="21"/>
              </w:rPr>
              <w:t>4. 10</w:t>
            </w:r>
            <w:r w:rsidR="00A77716">
              <w:rPr>
                <w:rFonts w:asciiTheme="minorHAnsi" w:hAnsiTheme="minorHAnsi" w:cstheme="minorHAnsi"/>
                <w:sz w:val="21"/>
                <w:szCs w:val="21"/>
              </w:rPr>
              <w:t>.</w:t>
            </w:r>
            <w:r w:rsidR="00223ADD">
              <w:rPr>
                <w:rFonts w:asciiTheme="minorHAnsi" w:hAnsiTheme="minorHAnsi" w:cstheme="minorHAnsi"/>
                <w:sz w:val="21"/>
                <w:szCs w:val="21"/>
              </w:rPr>
              <w:t xml:space="preserve"> 2016</w:t>
            </w:r>
          </w:p>
        </w:tc>
        <w:tc>
          <w:tcPr>
            <w:tcW w:w="2799" w:type="dxa"/>
          </w:tcPr>
          <w:p w:rsidR="004A0D9A" w:rsidRPr="00181F80" w:rsidRDefault="004A0D9A" w:rsidP="00A822C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181F80">
              <w:rPr>
                <w:rFonts w:asciiTheme="minorHAnsi" w:hAnsiTheme="minorHAnsi" w:cstheme="minorHAnsi"/>
                <w:sz w:val="21"/>
                <w:szCs w:val="21"/>
              </w:rPr>
              <w:t>Podpis:</w:t>
            </w:r>
          </w:p>
        </w:tc>
      </w:tr>
    </w:tbl>
    <w:p w:rsidR="00D97315" w:rsidRPr="00D97315" w:rsidRDefault="00D97315">
      <w:pPr>
        <w:rPr>
          <w:sz w:val="21"/>
          <w:szCs w:val="21"/>
          <w:lang w:val="pl-PL"/>
        </w:rPr>
      </w:pPr>
    </w:p>
    <w:sectPr w:rsidR="00D97315" w:rsidRPr="00D9731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0E82" w:rsidRDefault="007A0E82">
      <w:r>
        <w:separator/>
      </w:r>
    </w:p>
  </w:endnote>
  <w:endnote w:type="continuationSeparator" w:id="0">
    <w:p w:rsidR="007A0E82" w:rsidRDefault="007A0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 w:rsidP="00795BD8">
    <w:pPr>
      <w:pStyle w:val="Zpat"/>
      <w:jc w:val="center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40005</wp:posOffset>
              </wp:positionV>
              <wp:extent cx="5715000" cy="0"/>
              <wp:effectExtent l="9525" t="11430" r="9525" b="762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8F6316E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15pt" to="450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Ba7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JPMFKk&#10;B4meheLoIU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" strokecolor="red"/>
          </w:pict>
        </mc:Fallback>
      </mc:AlternateContent>
    </w:r>
  </w:p>
  <w:p w:rsidR="004A0D9A" w:rsidRPr="004A0D9A" w:rsidRDefault="004A0D9A" w:rsidP="004A0D9A">
    <w:pPr>
      <w:pStyle w:val="Textvysvtlivek"/>
      <w:rPr>
        <w:rFonts w:asciiTheme="minorHAnsi" w:hAnsiTheme="minorHAnsi" w:cstheme="minorHAnsi"/>
      </w:rPr>
    </w:pPr>
    <w:r w:rsidRPr="004A0D9A">
      <w:rPr>
        <w:rFonts w:asciiTheme="minorHAnsi" w:hAnsiTheme="minorHAnsi" w:cstheme="minorHAns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3A11DA" w:rsidRPr="004A0D9A" w:rsidRDefault="003A11DA" w:rsidP="00281DF0">
    <w:pPr>
      <w:pStyle w:val="Zpat"/>
      <w:jc w:val="center"/>
      <w:rPr>
        <w:rFonts w:asciiTheme="minorHAnsi" w:hAnsiTheme="minorHAnsi" w:cstheme="minorHAnsi"/>
        <w:sz w:val="14"/>
        <w:szCs w:val="14"/>
      </w:rPr>
    </w:pPr>
    <w:r w:rsidRPr="004A0D9A">
      <w:rPr>
        <w:rFonts w:asciiTheme="minorHAnsi" w:hAnsiTheme="minorHAnsi" w:cstheme="minorHAnsi"/>
        <w:sz w:val="14"/>
        <w:szCs w:val="14"/>
      </w:rPr>
      <w:t xml:space="preserve"> </w:t>
    </w:r>
  </w:p>
  <w:p w:rsidR="003A11DA" w:rsidRPr="00CA5218" w:rsidRDefault="003A11DA" w:rsidP="00281DF0">
    <w:pPr>
      <w:pStyle w:val="Zpat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0E82" w:rsidRDefault="007A0E82">
      <w:r>
        <w:separator/>
      </w:r>
    </w:p>
  </w:footnote>
  <w:footnote w:type="continuationSeparator" w:id="0">
    <w:p w:rsidR="007A0E82" w:rsidRDefault="007A0E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11DA" w:rsidRDefault="009161BC">
    <w:pPr>
      <w:pStyle w:val="Zhlav"/>
    </w:pPr>
    <w:r>
      <w:rPr>
        <w:noProof/>
      </w:rPr>
      <w:drawing>
        <wp:inline distT="0" distB="0" distL="0" distR="0">
          <wp:extent cx="622843" cy="497840"/>
          <wp:effectExtent l="0" t="0" r="6350" b="0"/>
          <wp:docPr id="1" name="obrázek 1" descr="nklogo_cmyk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klogo_cmyk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843" cy="497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A11DA" w:rsidRDefault="009161BC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114300</wp:posOffset>
              </wp:positionV>
              <wp:extent cx="5715000" cy="0"/>
              <wp:effectExtent l="9525" t="9525" r="9525" b="9525"/>
              <wp:wrapNone/>
              <wp:docPr id="3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5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4404B6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50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" strokecolor="red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82C70"/>
    <w:multiLevelType w:val="hybridMultilevel"/>
    <w:tmpl w:val="0F1054C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0505734"/>
    <w:multiLevelType w:val="hybridMultilevel"/>
    <w:tmpl w:val="4E2C433A"/>
    <w:lvl w:ilvl="0" w:tplc="D95886E4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C90A91"/>
    <w:multiLevelType w:val="hybridMultilevel"/>
    <w:tmpl w:val="2BFE3BE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23C58"/>
    <w:multiLevelType w:val="hybridMultilevel"/>
    <w:tmpl w:val="94109E5E"/>
    <w:lvl w:ilvl="0" w:tplc="317E2562">
      <w:start w:val="13"/>
      <w:numFmt w:val="bullet"/>
      <w:lvlText w:val="–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B1334B"/>
    <w:multiLevelType w:val="hybridMultilevel"/>
    <w:tmpl w:val="46FECBA0"/>
    <w:lvl w:ilvl="0" w:tplc="C63ED51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A85"/>
    <w:rsid w:val="00020F85"/>
    <w:rsid w:val="000242DC"/>
    <w:rsid w:val="00031E53"/>
    <w:rsid w:val="0006007D"/>
    <w:rsid w:val="0006372E"/>
    <w:rsid w:val="00077C12"/>
    <w:rsid w:val="00081212"/>
    <w:rsid w:val="000B3032"/>
    <w:rsid w:val="000C4D22"/>
    <w:rsid w:val="000E3D1B"/>
    <w:rsid w:val="00126017"/>
    <w:rsid w:val="00131B88"/>
    <w:rsid w:val="001412F2"/>
    <w:rsid w:val="00150384"/>
    <w:rsid w:val="00153BB3"/>
    <w:rsid w:val="001561EF"/>
    <w:rsid w:val="00167FCD"/>
    <w:rsid w:val="00171E27"/>
    <w:rsid w:val="00177BCF"/>
    <w:rsid w:val="00181F80"/>
    <w:rsid w:val="0018378E"/>
    <w:rsid w:val="001A1073"/>
    <w:rsid w:val="001B1E3A"/>
    <w:rsid w:val="001B5EC7"/>
    <w:rsid w:val="001C2A9F"/>
    <w:rsid w:val="001C6564"/>
    <w:rsid w:val="001F2FBE"/>
    <w:rsid w:val="001F681E"/>
    <w:rsid w:val="002024D3"/>
    <w:rsid w:val="00223ADD"/>
    <w:rsid w:val="00243839"/>
    <w:rsid w:val="00277E25"/>
    <w:rsid w:val="00281DF0"/>
    <w:rsid w:val="00295C92"/>
    <w:rsid w:val="002F23F4"/>
    <w:rsid w:val="00311872"/>
    <w:rsid w:val="00312ED0"/>
    <w:rsid w:val="0031749A"/>
    <w:rsid w:val="00331EED"/>
    <w:rsid w:val="00344323"/>
    <w:rsid w:val="00361054"/>
    <w:rsid w:val="00377A48"/>
    <w:rsid w:val="00380B13"/>
    <w:rsid w:val="00396E45"/>
    <w:rsid w:val="003A11DA"/>
    <w:rsid w:val="003A403D"/>
    <w:rsid w:val="003A45B4"/>
    <w:rsid w:val="003B1BD9"/>
    <w:rsid w:val="00410118"/>
    <w:rsid w:val="00416007"/>
    <w:rsid w:val="00426F87"/>
    <w:rsid w:val="0042706B"/>
    <w:rsid w:val="004354A3"/>
    <w:rsid w:val="0044694F"/>
    <w:rsid w:val="00452EA2"/>
    <w:rsid w:val="00455D4E"/>
    <w:rsid w:val="00466446"/>
    <w:rsid w:val="0048779D"/>
    <w:rsid w:val="004A0D9A"/>
    <w:rsid w:val="004B3362"/>
    <w:rsid w:val="004C46CF"/>
    <w:rsid w:val="004D0DE4"/>
    <w:rsid w:val="004D2F58"/>
    <w:rsid w:val="0052438D"/>
    <w:rsid w:val="005338DB"/>
    <w:rsid w:val="00535D23"/>
    <w:rsid w:val="0054197E"/>
    <w:rsid w:val="00546674"/>
    <w:rsid w:val="00565E88"/>
    <w:rsid w:val="00570934"/>
    <w:rsid w:val="005872FB"/>
    <w:rsid w:val="00591A01"/>
    <w:rsid w:val="0059542D"/>
    <w:rsid w:val="00595F10"/>
    <w:rsid w:val="005A21CE"/>
    <w:rsid w:val="005C17DB"/>
    <w:rsid w:val="005C5C7F"/>
    <w:rsid w:val="005E1E28"/>
    <w:rsid w:val="006019DC"/>
    <w:rsid w:val="0062374D"/>
    <w:rsid w:val="0063054A"/>
    <w:rsid w:val="006319B3"/>
    <w:rsid w:val="0064596B"/>
    <w:rsid w:val="00691CA2"/>
    <w:rsid w:val="00694270"/>
    <w:rsid w:val="006B0475"/>
    <w:rsid w:val="006C76DA"/>
    <w:rsid w:val="006D796F"/>
    <w:rsid w:val="006E55D1"/>
    <w:rsid w:val="006F19C8"/>
    <w:rsid w:val="006F4270"/>
    <w:rsid w:val="0070752D"/>
    <w:rsid w:val="007577A0"/>
    <w:rsid w:val="00776BD0"/>
    <w:rsid w:val="0078121B"/>
    <w:rsid w:val="00782A9C"/>
    <w:rsid w:val="007846B9"/>
    <w:rsid w:val="00787031"/>
    <w:rsid w:val="00795BD8"/>
    <w:rsid w:val="007A0E82"/>
    <w:rsid w:val="007B13E4"/>
    <w:rsid w:val="007B30E9"/>
    <w:rsid w:val="007F5E21"/>
    <w:rsid w:val="00807492"/>
    <w:rsid w:val="00812782"/>
    <w:rsid w:val="00813BDE"/>
    <w:rsid w:val="00815BB1"/>
    <w:rsid w:val="00850342"/>
    <w:rsid w:val="00853F20"/>
    <w:rsid w:val="00882BFC"/>
    <w:rsid w:val="00893B97"/>
    <w:rsid w:val="008A5842"/>
    <w:rsid w:val="008A5B5C"/>
    <w:rsid w:val="008C06C9"/>
    <w:rsid w:val="008C6163"/>
    <w:rsid w:val="008D4971"/>
    <w:rsid w:val="009028AD"/>
    <w:rsid w:val="009141A1"/>
    <w:rsid w:val="009161BC"/>
    <w:rsid w:val="00921B2B"/>
    <w:rsid w:val="009350B0"/>
    <w:rsid w:val="009536C6"/>
    <w:rsid w:val="00957000"/>
    <w:rsid w:val="00967314"/>
    <w:rsid w:val="00980F6D"/>
    <w:rsid w:val="009931D1"/>
    <w:rsid w:val="009A2DF3"/>
    <w:rsid w:val="009B3CF4"/>
    <w:rsid w:val="009B40D3"/>
    <w:rsid w:val="009C512E"/>
    <w:rsid w:val="009E4119"/>
    <w:rsid w:val="00A22CBE"/>
    <w:rsid w:val="00A35AFE"/>
    <w:rsid w:val="00A62E09"/>
    <w:rsid w:val="00A77716"/>
    <w:rsid w:val="00AA7BF2"/>
    <w:rsid w:val="00AB3197"/>
    <w:rsid w:val="00AB5B74"/>
    <w:rsid w:val="00AE089F"/>
    <w:rsid w:val="00AF2098"/>
    <w:rsid w:val="00AF70AB"/>
    <w:rsid w:val="00B14448"/>
    <w:rsid w:val="00B331D6"/>
    <w:rsid w:val="00B34D36"/>
    <w:rsid w:val="00B35AD4"/>
    <w:rsid w:val="00B37EA3"/>
    <w:rsid w:val="00B42C71"/>
    <w:rsid w:val="00B536E4"/>
    <w:rsid w:val="00B8010C"/>
    <w:rsid w:val="00B81E7A"/>
    <w:rsid w:val="00BB22E2"/>
    <w:rsid w:val="00BB46CE"/>
    <w:rsid w:val="00BC7CE8"/>
    <w:rsid w:val="00BD190D"/>
    <w:rsid w:val="00BD194F"/>
    <w:rsid w:val="00BF679C"/>
    <w:rsid w:val="00C06D59"/>
    <w:rsid w:val="00C10613"/>
    <w:rsid w:val="00C20231"/>
    <w:rsid w:val="00C428A2"/>
    <w:rsid w:val="00C531FF"/>
    <w:rsid w:val="00C537E2"/>
    <w:rsid w:val="00C571CF"/>
    <w:rsid w:val="00C909B3"/>
    <w:rsid w:val="00C954D1"/>
    <w:rsid w:val="00CA5218"/>
    <w:rsid w:val="00CA5FDF"/>
    <w:rsid w:val="00CB6050"/>
    <w:rsid w:val="00CD18DB"/>
    <w:rsid w:val="00CD43F9"/>
    <w:rsid w:val="00CF0A85"/>
    <w:rsid w:val="00CF5BCD"/>
    <w:rsid w:val="00D24308"/>
    <w:rsid w:val="00D37BCC"/>
    <w:rsid w:val="00D44F86"/>
    <w:rsid w:val="00D64843"/>
    <w:rsid w:val="00D64BA7"/>
    <w:rsid w:val="00D728D2"/>
    <w:rsid w:val="00D837E3"/>
    <w:rsid w:val="00D97315"/>
    <w:rsid w:val="00DC5B09"/>
    <w:rsid w:val="00DE0049"/>
    <w:rsid w:val="00DF228F"/>
    <w:rsid w:val="00DF28E6"/>
    <w:rsid w:val="00E04A48"/>
    <w:rsid w:val="00E21964"/>
    <w:rsid w:val="00E43BE5"/>
    <w:rsid w:val="00E539C5"/>
    <w:rsid w:val="00E62016"/>
    <w:rsid w:val="00E62962"/>
    <w:rsid w:val="00E631D5"/>
    <w:rsid w:val="00E77548"/>
    <w:rsid w:val="00E86FBB"/>
    <w:rsid w:val="00E900F6"/>
    <w:rsid w:val="00E915B6"/>
    <w:rsid w:val="00E93CB4"/>
    <w:rsid w:val="00EA1D8E"/>
    <w:rsid w:val="00EC21B9"/>
    <w:rsid w:val="00F04173"/>
    <w:rsid w:val="00F148B8"/>
    <w:rsid w:val="00F1627E"/>
    <w:rsid w:val="00F465DD"/>
    <w:rsid w:val="00F553C4"/>
    <w:rsid w:val="00F65F1F"/>
    <w:rsid w:val="00F66FC4"/>
    <w:rsid w:val="00F92ADD"/>
    <w:rsid w:val="00FB6C31"/>
    <w:rsid w:val="00FC6C4D"/>
    <w:rsid w:val="00FD3FD6"/>
    <w:rsid w:val="00FF14C1"/>
    <w:rsid w:val="00FF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DE42B3E1-BAB7-4521-A810-696D10CDD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A0D9A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A0D9A"/>
    <w:pPr>
      <w:keepNext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1B1E3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B1E3A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C537E2"/>
    <w:rPr>
      <w:color w:val="0000FF"/>
      <w:u w:val="single"/>
    </w:rPr>
  </w:style>
  <w:style w:type="paragraph" w:styleId="Textbubliny">
    <w:name w:val="Balloon Text"/>
    <w:basedOn w:val="Normln"/>
    <w:semiHidden/>
    <w:rsid w:val="001C6564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4A0D9A"/>
    <w:rPr>
      <w:b/>
      <w:bCs/>
      <w:sz w:val="24"/>
      <w:szCs w:val="24"/>
    </w:rPr>
  </w:style>
  <w:style w:type="paragraph" w:styleId="Nzev">
    <w:name w:val="Title"/>
    <w:basedOn w:val="Normln"/>
    <w:link w:val="NzevChar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4A0D9A"/>
    <w:rPr>
      <w:b/>
      <w:bCs/>
      <w:sz w:val="28"/>
      <w:szCs w:val="28"/>
    </w:rPr>
  </w:style>
  <w:style w:type="paragraph" w:styleId="Textvysvtlivek">
    <w:name w:val="endnote text"/>
    <w:basedOn w:val="Normln"/>
    <w:link w:val="TextvysvtlivekChar"/>
    <w:rsid w:val="004A0D9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rsid w:val="004A0D9A"/>
  </w:style>
  <w:style w:type="character" w:styleId="Odkaznavysvtlivky">
    <w:name w:val="endnote reference"/>
    <w:basedOn w:val="Standardnpsmoodstavce"/>
    <w:rsid w:val="004A0D9A"/>
    <w:rPr>
      <w:vertAlign w:val="superscript"/>
    </w:rPr>
  </w:style>
  <w:style w:type="character" w:styleId="Zdraznnintenzivn">
    <w:name w:val="Intense Emphasis"/>
    <w:basedOn w:val="Standardnpsmoodstavce"/>
    <w:uiPriority w:val="21"/>
    <w:qFormat/>
    <w:rsid w:val="00FF14C1"/>
    <w:rPr>
      <w:b/>
      <w:bCs/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312ED0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446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J\Downloads\zprava_zc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F2BF8F403E12A49AA4C42A6371BA9D5" ma:contentTypeVersion="0" ma:contentTypeDescription="Vytvoří nový dokument" ma:contentTypeScope="" ma:versionID="2067fd5407ba198aef6280aea05c8d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E86026-3A7F-4E5A-A1F1-6262055154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2DF47D0-993C-489F-B6A0-AB8B8607B3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DA017-1963-405B-A002-17C1F34958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B5612F-23BB-403F-8909-D5AA3D275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zprava_zc</Template>
  <TotalTime>7</TotalTime>
  <Pages>2</Pages>
  <Words>535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Vážený pan</vt:lpstr>
    </vt:vector>
  </TitlesOfParts>
  <Company>Národní knihovna ČR</Company>
  <LinksUpToDate>false</LinksUpToDate>
  <CharactersWithSpaces>3690</CharactersWithSpaces>
  <SharedDoc>false</SharedDoc>
  <HLinks>
    <vt:vector size="24" baseType="variant">
      <vt:variant>
        <vt:i4>917528</vt:i4>
      </vt:variant>
      <vt:variant>
        <vt:i4>9</vt:i4>
      </vt:variant>
      <vt:variant>
        <vt:i4>0</vt:i4>
      </vt:variant>
      <vt:variant>
        <vt:i4>5</vt:i4>
      </vt:variant>
      <vt:variant>
        <vt:lpwstr>http://digit.nkp.cz/</vt:lpwstr>
      </vt:variant>
      <vt:variant>
        <vt:lpwstr/>
      </vt:variant>
      <vt:variant>
        <vt:i4>3932284</vt:i4>
      </vt:variant>
      <vt:variant>
        <vt:i4>6</vt:i4>
      </vt:variant>
      <vt:variant>
        <vt:i4>0</vt:i4>
      </vt:variant>
      <vt:variant>
        <vt:i4>5</vt:i4>
      </vt:variant>
      <vt:variant>
        <vt:lpwstr>http://www.manuscriptorium.com/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2031723</vt:i4>
      </vt:variant>
      <vt:variant>
        <vt:i4>0</vt:i4>
      </vt:variant>
      <vt:variant>
        <vt:i4>0</vt:i4>
      </vt:variant>
      <vt:variant>
        <vt:i4>5</vt:i4>
      </vt:variant>
      <vt:variant>
        <vt:lpwstr>mailto:adolf.knoll@nkp.cz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creator>Marek Jindřich</dc:creator>
  <cp:lastModifiedBy>Boldan Kamil</cp:lastModifiedBy>
  <cp:revision>3</cp:revision>
  <cp:lastPrinted>2016-09-26T05:55:00Z</cp:lastPrinted>
  <dcterms:created xsi:type="dcterms:W3CDTF">2016-10-24T05:36:00Z</dcterms:created>
  <dcterms:modified xsi:type="dcterms:W3CDTF">2016-10-24T05:43:00Z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