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Pr="00FF14C1" w:rsidRDefault="00165F90" w:rsidP="00B64934">
      <w:pPr>
        <w:pStyle w:val="Nzev"/>
        <w:spacing w:before="240" w:after="240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</w:t>
      </w:r>
      <w:r w:rsidR="00FD34DD">
        <w:rPr>
          <w:rStyle w:val="Zdraznnintenzivn"/>
        </w:rPr>
        <w:t>do zahraničí</w:t>
      </w:r>
      <w:r>
        <w:rPr>
          <w:rStyle w:val="Zdraznnintenziv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0122" w:rsidRDefault="00E71E57" w:rsidP="00B6493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 w:val="0"/>
                <w:sz w:val="22"/>
                <w:szCs w:val="22"/>
              </w:rPr>
              <w:t>Roman Giebisch</w:t>
            </w:r>
            <w:r w:rsidR="00180122" w:rsidRPr="0018012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; Hanuš Hemola; </w:t>
            </w:r>
            <w:r w:rsidR="00A5771F">
              <w:rPr>
                <w:rFonts w:asciiTheme="minorHAnsi" w:hAnsiTheme="minorHAnsi" w:cstheme="minorHAnsi"/>
                <w:b w:val="0"/>
                <w:sz w:val="22"/>
                <w:szCs w:val="22"/>
              </w:rPr>
              <w:t>Karolína Kasalová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0122" w:rsidRDefault="00E71E57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Národní knihovna ČR, Knihovnický institut</w:t>
            </w:r>
            <w:r w:rsidR="003827D6">
              <w:rPr>
                <w:rFonts w:asciiTheme="minorHAnsi" w:hAnsiTheme="minorHAnsi" w:cstheme="minorHAnsi"/>
                <w:sz w:val="22"/>
                <w:szCs w:val="22"/>
              </w:rPr>
              <w:t>, Odbor doplňování fondů</w:t>
            </w:r>
            <w:r w:rsidR="00A5771F">
              <w:rPr>
                <w:rFonts w:asciiTheme="minorHAnsi" w:hAnsiTheme="minorHAnsi" w:cstheme="minorHAnsi"/>
                <w:sz w:val="22"/>
                <w:szCs w:val="22"/>
              </w:rPr>
              <w:t>, Mezinárodní oddělení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0122" w:rsidRDefault="003827D6" w:rsidP="00B64934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Odborní pracovníci pracovišť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0122" w:rsidRDefault="00742FC8" w:rsidP="00B649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Ú</w:t>
            </w:r>
            <w:r w:rsidR="00E71E5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čast na studijní cestě po </w:t>
            </w:r>
            <w:r w:rsidR="00A5771F">
              <w:rPr>
                <w:rFonts w:asciiTheme="minorHAnsi" w:hAnsiTheme="minorHAnsi" w:cstheme="minorHAnsi"/>
                <w:sz w:val="22"/>
                <w:szCs w:val="22"/>
              </w:rPr>
              <w:t>polských</w:t>
            </w:r>
            <w:r w:rsidR="00E71E5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knihovnách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0122" w:rsidRDefault="00A5771F" w:rsidP="00B649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  <w:r w:rsidR="00973E57" w:rsidRPr="001801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Vratislav</w:t>
            </w:r>
            <w:r w:rsidR="00973E57" w:rsidRPr="0018012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Gdaňsk, Toruň, Varšava – lokace ubytování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0122" w:rsidRDefault="00A5771F" w:rsidP="00B649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Polsko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0122" w:rsidRDefault="00A5771F" w:rsidP="00B6493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</w:t>
            </w:r>
            <w:r w:rsidR="00742FC8" w:rsidRPr="00180122">
              <w:rPr>
                <w:rFonts w:asciiTheme="minorHAnsi" w:hAnsiTheme="minorHAnsi" w:cstheme="minorHAnsi"/>
                <w:sz w:val="22"/>
                <w:szCs w:val="22"/>
              </w:rPr>
              <w:t>. 5</w:t>
            </w:r>
            <w:r w:rsidR="005B7204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742FC8" w:rsidRPr="001801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80122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80122" w:rsidRPr="001801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42FC8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0122" w:rsidRDefault="00180122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Pondělí </w:t>
            </w:r>
            <w:r w:rsidR="00B77C87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0E7DDE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B77C87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>. 5.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odjezd z Prahy (0</w:t>
            </w:r>
            <w:r w:rsidR="000E7DD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.00 hod.) směr </w:t>
            </w:r>
            <w:r w:rsidR="000E7DDE">
              <w:rPr>
                <w:rFonts w:asciiTheme="minorHAnsi" w:hAnsiTheme="minorHAnsi" w:cstheme="minorHAnsi"/>
                <w:sz w:val="22"/>
                <w:szCs w:val="22"/>
              </w:rPr>
              <w:t>Polsko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, v 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poledních hodinách prezentace, prohlídka a diskuse ve 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Gminna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Publiczna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Czarnym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Borze</w:t>
            </w:r>
            <w:proofErr w:type="spellEnd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B77C87" w:rsidRPr="0065018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pokračování do Vratislavi a v pozdějším odpoledni návštěva a diskuse s pracovníky „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Miejska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Filia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</w:t>
            </w:r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9E4511">
              <w:rPr>
                <w:rFonts w:asciiTheme="minorHAnsi" w:hAnsiTheme="minorHAnsi" w:cstheme="minorHAnsi"/>
                <w:sz w:val="22"/>
                <w:szCs w:val="22"/>
              </w:rPr>
              <w:t>, která je součástí bývalého továrního objektu se soustředěnými úředními službami města a knihovnou</w:t>
            </w:r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>ubytování</w:t>
            </w:r>
            <w:r w:rsidR="00631F6B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ve 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 xml:space="preserve">Vratislavi, </w:t>
            </w:r>
            <w:proofErr w:type="spellStart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>Novotel</w:t>
            </w:r>
            <w:proofErr w:type="spellEnd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>Wrocław</w:t>
            </w:r>
            <w:proofErr w:type="spellEnd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 xml:space="preserve"> City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B77C87" w:rsidRPr="00180122" w:rsidRDefault="00180122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Úterý </w:t>
            </w:r>
            <w:r w:rsidR="0065018B"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  <w:r w:rsidR="00B77C87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>. 5.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odjezd z 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Vratislavi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(08.00 hod.) do 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Poznaně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(1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>.00 hod.)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, prohlídka </w:t>
            </w:r>
            <w:r w:rsidR="0065018B">
              <w:rPr>
                <w:rFonts w:asciiTheme="minorHAnsi" w:hAnsiTheme="minorHAnsi" w:cstheme="minorHAnsi"/>
                <w:sz w:val="22"/>
                <w:szCs w:val="22"/>
              </w:rPr>
              <w:t>moderní přístavby klasicistní budovy „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5018B" w:rsidRPr="0065018B">
              <w:rPr>
                <w:rFonts w:asciiTheme="minorHAnsi" w:hAnsiTheme="minorHAnsi" w:cstheme="minorHAnsi"/>
                <w:b/>
                <w:sz w:val="22"/>
                <w:szCs w:val="22"/>
              </w:rPr>
              <w:t>Raczyńskich</w:t>
            </w:r>
            <w:proofErr w:type="spellEnd"/>
            <w:r w:rsidR="0065018B" w:rsidRPr="0065018B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65018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E4511">
              <w:rPr>
                <w:rFonts w:asciiTheme="minorHAnsi" w:hAnsiTheme="minorHAnsi" w:cstheme="minorHAnsi"/>
                <w:sz w:val="22"/>
                <w:szCs w:val="22"/>
              </w:rPr>
              <w:t> inspirativním propojením moderní budovy a historického, tradičně uspořádaného objektu. P</w:t>
            </w:r>
            <w:r w:rsidR="00B77C87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řesun do </w:t>
            </w:r>
            <w:proofErr w:type="spellStart"/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>Świecie</w:t>
            </w:r>
            <w:proofErr w:type="spellEnd"/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(15.00 hod.), prohlídka </w:t>
            </w:r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="009E4511" w:rsidRPr="009E4511">
              <w:rPr>
                <w:rFonts w:asciiTheme="minorHAnsi" w:hAnsiTheme="minorHAnsi" w:cstheme="minorHAnsi"/>
                <w:b/>
                <w:sz w:val="22"/>
                <w:szCs w:val="22"/>
              </w:rPr>
              <w:t>Miejska</w:t>
            </w:r>
            <w:proofErr w:type="spellEnd"/>
            <w:r w:rsidR="009E4511" w:rsidRPr="009E45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E4511" w:rsidRPr="009E4511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9E4511" w:rsidRPr="009E45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9E4511" w:rsidRPr="009E4511">
              <w:rPr>
                <w:rFonts w:asciiTheme="minorHAnsi" w:hAnsiTheme="minorHAnsi" w:cstheme="minorHAnsi"/>
                <w:b/>
                <w:sz w:val="22"/>
                <w:szCs w:val="22"/>
              </w:rPr>
              <w:t>Publiczna</w:t>
            </w:r>
            <w:proofErr w:type="spellEnd"/>
            <w:r w:rsidR="009E4511">
              <w:rPr>
                <w:rFonts w:asciiTheme="minorHAnsi" w:hAnsiTheme="minorHAnsi" w:cstheme="minorHAnsi"/>
                <w:sz w:val="22"/>
                <w:szCs w:val="22"/>
              </w:rPr>
              <w:t xml:space="preserve">“ 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a beseda s jejich pracovníky, přesun do  </w:t>
            </w:r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>Gdaňsku</w:t>
            </w:r>
            <w:r w:rsidR="009E4511">
              <w:rPr>
                <w:rFonts w:asciiTheme="minorHAnsi" w:hAnsiTheme="minorHAnsi" w:cstheme="minorHAnsi"/>
                <w:sz w:val="22"/>
                <w:szCs w:val="22"/>
              </w:rPr>
              <w:t xml:space="preserve">, kde jsme byli ubytováni ve </w:t>
            </w:r>
            <w:proofErr w:type="spellStart"/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>Focus</w:t>
            </w:r>
            <w:proofErr w:type="spellEnd"/>
            <w:r w:rsidR="009E4511" w:rsidRPr="009E4511">
              <w:rPr>
                <w:rFonts w:asciiTheme="minorHAnsi" w:hAnsiTheme="minorHAnsi" w:cstheme="minorHAnsi"/>
                <w:sz w:val="22"/>
                <w:szCs w:val="22"/>
              </w:rPr>
              <w:t xml:space="preserve"> Hotel Premium</w:t>
            </w:r>
            <w:r w:rsidR="009E45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17BBC" w:rsidRPr="00180122" w:rsidRDefault="00180122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Středa </w:t>
            </w:r>
            <w:r w:rsidR="009E4511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="00517BBC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5. 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>odjezd z 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>Gdaňsku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(8.00 hod.) do 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>Sopot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 xml:space="preserve">kde jsme absolvovali </w:t>
            </w:r>
            <w:r w:rsidR="00517BBC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komentované prohlídky nové budovy 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>tzv. „</w:t>
            </w:r>
            <w:proofErr w:type="spellStart"/>
            <w:r w:rsidR="001402B7" w:rsidRPr="001402B7">
              <w:rPr>
                <w:rFonts w:asciiTheme="minorHAnsi" w:hAnsiTheme="minorHAnsi" w:cstheme="minorHAnsi"/>
                <w:b/>
                <w:sz w:val="22"/>
                <w:szCs w:val="22"/>
              </w:rPr>
              <w:t>Sopoteka</w:t>
            </w:r>
            <w:proofErr w:type="spellEnd"/>
            <w:r w:rsidR="001402B7">
              <w:rPr>
                <w:rFonts w:asciiTheme="minorHAnsi" w:hAnsiTheme="minorHAnsi" w:cstheme="minorHAnsi"/>
                <w:sz w:val="22"/>
                <w:szCs w:val="22"/>
              </w:rPr>
              <w:t xml:space="preserve">“, která je nedílnou součástí nového nákupního centra v bezprostřední blízkosti nádraží. Odtud jsme pokračovali dále na severozápad Polska do města </w:t>
            </w:r>
            <w:proofErr w:type="spellStart"/>
            <w:r w:rsidR="001402B7">
              <w:rPr>
                <w:rFonts w:asciiTheme="minorHAnsi" w:hAnsiTheme="minorHAnsi" w:cstheme="minorHAnsi"/>
                <w:sz w:val="22"/>
                <w:szCs w:val="22"/>
              </w:rPr>
              <w:t>Rumia</w:t>
            </w:r>
            <w:proofErr w:type="spellEnd"/>
            <w:r w:rsidR="001402B7">
              <w:rPr>
                <w:rFonts w:asciiTheme="minorHAnsi" w:hAnsiTheme="minorHAnsi" w:cstheme="minorHAnsi"/>
                <w:sz w:val="22"/>
                <w:szCs w:val="22"/>
              </w:rPr>
              <w:t>, kde jsme navštívili „</w:t>
            </w:r>
            <w:proofErr w:type="spellStart"/>
            <w:r w:rsidR="001402B7">
              <w:rPr>
                <w:rFonts w:asciiTheme="minorHAnsi" w:hAnsiTheme="minorHAnsi" w:cstheme="minorHAnsi"/>
                <w:b/>
                <w:sz w:val="22"/>
                <w:szCs w:val="22"/>
              </w:rPr>
              <w:t>Stacja</w:t>
            </w:r>
            <w:proofErr w:type="spellEnd"/>
            <w:r w:rsidR="001402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Kultura</w:t>
            </w:r>
            <w:r w:rsidR="001402B7" w:rsidRPr="001402B7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 xml:space="preserve">, což byla skutečně část budovy železničního nádraží, přebudovaná na knihovnu se širokými komunitními funkcemi s vynikající lokací v uzlu veřejné dopravy (železniční i autobusové nádraží). Odtud jsme pokračovali v přesunu blíže k Varšavě a večer byli ubytování v Toruni, </w:t>
            </w:r>
            <w:r w:rsidR="001402B7" w:rsidRPr="001402B7">
              <w:rPr>
                <w:rFonts w:asciiTheme="minorHAnsi" w:hAnsiTheme="minorHAnsi" w:cstheme="minorHAnsi"/>
                <w:sz w:val="22"/>
                <w:szCs w:val="22"/>
              </w:rPr>
              <w:t xml:space="preserve">Hotel </w:t>
            </w:r>
            <w:proofErr w:type="spellStart"/>
            <w:r w:rsidR="001402B7" w:rsidRPr="001402B7">
              <w:rPr>
                <w:rFonts w:asciiTheme="minorHAnsi" w:hAnsiTheme="minorHAnsi" w:cstheme="minorHAnsi"/>
                <w:sz w:val="22"/>
                <w:szCs w:val="22"/>
              </w:rPr>
              <w:t>Filmar</w:t>
            </w:r>
            <w:proofErr w:type="spellEnd"/>
            <w:r w:rsidR="001402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92E0F" w:rsidRPr="00492E0F" w:rsidRDefault="00180122" w:rsidP="00B6493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Čtvrtek </w:t>
            </w:r>
            <w:r w:rsidR="00631F6B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402B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31F6B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>. 5.</w:t>
            </w:r>
            <w:r w:rsidR="00517BBC"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31F6B" w:rsidRPr="00180122">
              <w:rPr>
                <w:rFonts w:asciiTheme="minorHAnsi" w:hAnsiTheme="minorHAnsi" w:cstheme="minorHAnsi"/>
                <w:sz w:val="22"/>
                <w:szCs w:val="22"/>
              </w:rPr>
              <w:t>odjezd z 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Toruně</w:t>
            </w:r>
            <w:r w:rsidR="00631F6B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(8.00) do </w:t>
            </w:r>
            <w:r w:rsidR="001402B7">
              <w:rPr>
                <w:rFonts w:asciiTheme="minorHAnsi" w:hAnsiTheme="minorHAnsi" w:cstheme="minorHAnsi"/>
                <w:sz w:val="22"/>
                <w:szCs w:val="22"/>
              </w:rPr>
              <w:t xml:space="preserve">Varšavy s návštěvou dalších dvou významných knihoven. </w:t>
            </w:r>
            <w:r w:rsidR="00B64934">
              <w:rPr>
                <w:rFonts w:asciiTheme="minorHAnsi" w:hAnsiTheme="minorHAnsi" w:cstheme="minorHAnsi"/>
                <w:sz w:val="22"/>
                <w:szCs w:val="22"/>
              </w:rPr>
              <w:t>Jako p</w:t>
            </w:r>
            <w:r w:rsidR="00492E0F">
              <w:rPr>
                <w:rFonts w:asciiTheme="minorHAnsi" w:hAnsiTheme="minorHAnsi" w:cstheme="minorHAnsi"/>
                <w:sz w:val="22"/>
                <w:szCs w:val="22"/>
              </w:rPr>
              <w:t>rvní jsme navštívili opět historický objekt propojený s moderní přístavbou, kde sídlí v centru města „</w:t>
            </w:r>
            <w:proofErr w:type="spellStart"/>
            <w:r w:rsidR="00492E0F"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492E0F"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92E0F"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Publiczna</w:t>
            </w:r>
            <w:proofErr w:type="spellEnd"/>
            <w:r w:rsidR="00492E0F"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m. st. </w:t>
            </w:r>
            <w:proofErr w:type="spellStart"/>
            <w:r w:rsidR="00492E0F"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Warszawy</w:t>
            </w:r>
            <w:proofErr w:type="spellEnd"/>
          </w:p>
          <w:p w:rsidR="00517BBC" w:rsidRPr="00180122" w:rsidRDefault="00492E0F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Główna</w:t>
            </w:r>
            <w:proofErr w:type="spellEnd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Województwa</w:t>
            </w:r>
            <w:proofErr w:type="spellEnd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Mazowieckiego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“. Paní ředitelka nezastírala inspiraci poznaňskou knihovnou, ale prosklená přístavba nebyla natolik zdařilá, zejména zde byl problém s řádnou cirkulací vzduchu. Poté jsme pokračovali do dnes již ikonické moderní budovy „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Uniwersytecka</w:t>
            </w:r>
            <w:proofErr w:type="spellEnd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 </w:t>
            </w:r>
            <w:proofErr w:type="spellStart"/>
            <w:r w:rsidRPr="00492E0F">
              <w:rPr>
                <w:rFonts w:asciiTheme="minorHAnsi" w:hAnsiTheme="minorHAnsi" w:cstheme="minorHAnsi"/>
                <w:b/>
                <w:sz w:val="22"/>
                <w:szCs w:val="22"/>
              </w:rPr>
              <w:t>Warszawie</w:t>
            </w:r>
            <w:proofErr w:type="spellEnd"/>
            <w:r w:rsidRPr="00492E0F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Kde jsme absolvovali rozsáhlou prohlídku všech hlavních čtenářských i pracovních prostor, včetně známé univerzitní zahrady. Ostatně zeleň je nedílnou součástí projektu a přestože se jedná o objekt ze skla, železa a kamene, je celý porostlý popínavou zelení a na rozdíl od městské knihovny se to projevuje i na příjemném klimatu.</w:t>
            </w:r>
            <w:r w:rsidR="00631F6B"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Varšavě jsme  strávili poslední noc v </w:t>
            </w:r>
            <w:r w:rsidRPr="00492E0F">
              <w:rPr>
                <w:rFonts w:asciiTheme="minorHAnsi" w:hAnsiTheme="minorHAnsi" w:cstheme="minorHAnsi"/>
                <w:sz w:val="22"/>
                <w:szCs w:val="22"/>
              </w:rPr>
              <w:t>Hotel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492E0F">
              <w:rPr>
                <w:rFonts w:asciiTheme="minorHAnsi" w:hAnsiTheme="minorHAnsi" w:cstheme="minorHAnsi"/>
                <w:sz w:val="22"/>
                <w:szCs w:val="22"/>
              </w:rPr>
              <w:t xml:space="preserve"> MDM</w:t>
            </w:r>
          </w:p>
          <w:p w:rsidR="00180122" w:rsidRPr="00180122" w:rsidRDefault="00180122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Pátek </w:t>
            </w:r>
            <w:r w:rsidR="00492E0F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</w:t>
            </w:r>
            <w:r w:rsidR="00492E0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180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odjezd z </w:t>
            </w:r>
            <w:r w:rsidR="00492E0F">
              <w:rPr>
                <w:rFonts w:asciiTheme="minorHAnsi" w:hAnsiTheme="minorHAnsi" w:cstheme="minorHAnsi"/>
                <w:sz w:val="22"/>
                <w:szCs w:val="22"/>
              </w:rPr>
              <w:t>Varšavy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(8.00 hod.) do </w:t>
            </w:r>
            <w:r w:rsidR="00492E0F">
              <w:rPr>
                <w:rFonts w:asciiTheme="minorHAnsi" w:hAnsiTheme="minorHAnsi" w:cstheme="minorHAnsi"/>
                <w:sz w:val="22"/>
                <w:szCs w:val="22"/>
              </w:rPr>
              <w:t>Katovic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. Návštěva 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novostavby „</w:t>
            </w:r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Centrum </w:t>
            </w:r>
            <w:proofErr w:type="spellStart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>Informacji</w:t>
            </w:r>
            <w:proofErr w:type="spellEnd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>Naukowej</w:t>
            </w:r>
            <w:proofErr w:type="spellEnd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 </w:t>
            </w:r>
            <w:proofErr w:type="spellStart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>Biblioteka</w:t>
            </w:r>
            <w:proofErr w:type="spellEnd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4842FF" w:rsidRPr="004842FF">
              <w:rPr>
                <w:rFonts w:asciiTheme="minorHAnsi" w:hAnsiTheme="minorHAnsi" w:cstheme="minorHAnsi"/>
                <w:b/>
                <w:sz w:val="22"/>
                <w:szCs w:val="22"/>
              </w:rPr>
              <w:t>Akademicka</w:t>
            </w:r>
            <w:proofErr w:type="spellEnd"/>
            <w:r w:rsidR="004842FF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4842FF"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12.30 hod.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). Prezentace knihovny, komentované prohlídky objektu a seznámení se specifickými službami knihovny. 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Patrně nejkrásnější ze skupiny univerzitních a velkých knihoven, které jsme měli možnost poznat s výbornou lokací v kampusu. Knihovny, které jsme navštívili v provozních hodinách, byly zcela zaplněné uživateli. Z Katovic jsme pak dále pokračovali přes Ostravu, Olomouc, Brno do Prahy, kde jsme v 21.00 hodin cestu ukončili.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0122" w:rsidRDefault="00B64934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výše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973E57" w:rsidRPr="00180122" w:rsidRDefault="00973E57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Ubytování, jízdné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>, ev. pojištění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>NK</w:t>
            </w:r>
          </w:p>
          <w:p w:rsidR="004A0D9A" w:rsidRPr="00180122" w:rsidRDefault="001839BF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Diety (stravné) – pracovník </w:t>
            </w:r>
          </w:p>
        </w:tc>
      </w:tr>
      <w:tr w:rsidR="004A0D9A" w:rsidRPr="00180122" w:rsidTr="00A822C4">
        <w:trPr>
          <w:trHeight w:val="318"/>
        </w:trPr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973E57" w:rsidRPr="001839BF" w:rsidRDefault="00973E57" w:rsidP="00B64934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 xml:space="preserve">Seznámení se s moderními budovami 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 xml:space="preserve">a provozy </w:t>
            </w: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 xml:space="preserve">zahraničních 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 xml:space="preserve">veřejných </w:t>
            </w: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 xml:space="preserve">knihoven a 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 xml:space="preserve">jejich inovativními </w:t>
            </w:r>
            <w:r w:rsidR="001839BF">
              <w:rPr>
                <w:rFonts w:asciiTheme="minorHAnsi" w:hAnsiTheme="minorHAnsi" w:cstheme="minorHAnsi"/>
                <w:sz w:val="22"/>
                <w:szCs w:val="22"/>
              </w:rPr>
              <w:t xml:space="preserve">knihovnickými a informačními </w:t>
            </w: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>službami.</w:t>
            </w:r>
          </w:p>
          <w:p w:rsidR="001839BF" w:rsidRPr="004842FF" w:rsidRDefault="00973E57" w:rsidP="00B64934">
            <w:pPr>
              <w:pStyle w:val="Odstavecseseznamem"/>
              <w:numPr>
                <w:ilvl w:val="0"/>
                <w:numId w:val="4"/>
              </w:num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 xml:space="preserve">Setkání 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 xml:space="preserve">a diskuse </w:t>
            </w:r>
            <w:r w:rsidRPr="001839B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 kolegy v zahraničních knihovnách.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842FF" w:rsidRDefault="00B34B2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Cílem studijní cesty bylo</w:t>
            </w:r>
            <w:r w:rsidR="004842F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4842FF" w:rsidRDefault="00B34B2A" w:rsidP="00B64934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seznámit účastníky s </w:t>
            </w:r>
            <w:r w:rsidR="001839BF"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knihovnickými a informačními </w:t>
            </w:r>
            <w:r w:rsidRPr="004842FF">
              <w:rPr>
                <w:rFonts w:asciiTheme="minorHAnsi" w:hAnsiTheme="minorHAnsi" w:cstheme="minorHAnsi"/>
                <w:sz w:val="22"/>
                <w:szCs w:val="22"/>
              </w:rPr>
              <w:t>službami</w:t>
            </w:r>
            <w:r w:rsidR="001839BF"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, provozními podmínkami i </w:t>
            </w:r>
            <w:r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 architekturou </w:t>
            </w:r>
            <w:r w:rsidR="004842FF" w:rsidRPr="004842FF">
              <w:rPr>
                <w:rFonts w:asciiTheme="minorHAnsi" w:hAnsiTheme="minorHAnsi" w:cstheme="minorHAnsi"/>
                <w:sz w:val="22"/>
                <w:szCs w:val="22"/>
              </w:rPr>
              <w:t>oceňovaných polských</w:t>
            </w:r>
            <w:r w:rsidR="001839BF"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 knihoven</w:t>
            </w:r>
            <w:r w:rsidRPr="004842F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4A0D9A" w:rsidRPr="004842FF" w:rsidRDefault="004842FF" w:rsidP="00B64934">
            <w:pPr>
              <w:pStyle w:val="Odstavecseseznamem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</w:t>
            </w:r>
            <w:r w:rsidR="001839BF" w:rsidRPr="004842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říklady dobré praxe</w:t>
            </w:r>
            <w:r w:rsidR="00B34B2A" w:rsidRPr="004842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1839BF" w:rsidRPr="004842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inovativních postupů vyspělého zahraničního </w:t>
            </w:r>
            <w:r w:rsidR="00B34B2A" w:rsidRPr="004842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veřejného knihovnictví</w:t>
            </w:r>
            <w:r w:rsidR="001839BF" w:rsidRPr="004842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obohatit a inovovat praxi českého veřejného knihovnictví.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0122" w:rsidRDefault="001839BF" w:rsidP="00B6493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Bonusem byla </w:t>
            </w:r>
            <w:r w:rsidR="00B64934">
              <w:rPr>
                <w:rFonts w:asciiTheme="minorHAnsi" w:hAnsiTheme="minorHAnsi" w:cstheme="minorHAnsi"/>
                <w:sz w:val="22"/>
                <w:szCs w:val="22"/>
              </w:rPr>
              <w:t xml:space="preserve">neformální </w:t>
            </w:r>
            <w:r w:rsidR="00D13E9A" w:rsidRPr="00180122">
              <w:rPr>
                <w:rFonts w:asciiTheme="minorHAnsi" w:hAnsiTheme="minorHAnsi" w:cstheme="minorHAnsi"/>
                <w:sz w:val="22"/>
                <w:szCs w:val="22"/>
              </w:rPr>
              <w:t>setkání s</w:t>
            </w:r>
            <w:r w:rsidR="00B64934">
              <w:rPr>
                <w:rFonts w:asciiTheme="minorHAnsi" w:hAnsiTheme="minorHAnsi" w:cstheme="minorHAnsi"/>
                <w:sz w:val="22"/>
                <w:szCs w:val="22"/>
              </w:rPr>
              <w:t> polskými kolegy a výměna zkušeností a podnětů na místě</w:t>
            </w:r>
            <w:r w:rsidR="00D13E9A" w:rsidRPr="001801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A0D9A" w:rsidRPr="0018012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180122" w:rsidRDefault="003B0CED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0122" w:rsidRDefault="00B64934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42FC8" w:rsidRPr="00180122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0122" w:rsidRDefault="0063758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Roman Giebisch</w:t>
            </w:r>
          </w:p>
          <w:p w:rsidR="0094530C" w:rsidRPr="00180122" w:rsidRDefault="0094530C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="00FD34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D34DD" w:rsidRPr="00180122" w:rsidRDefault="00B64934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D34DD">
              <w:rPr>
                <w:rFonts w:asciiTheme="minorHAnsi" w:hAnsiTheme="minorHAnsi" w:cstheme="minorHAnsi"/>
                <w:sz w:val="22"/>
                <w:szCs w:val="22"/>
              </w:rPr>
              <w:t>. 6. 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799" w:type="dxa"/>
          </w:tcPr>
          <w:p w:rsidR="004A0D9A" w:rsidRPr="00B64934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93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  <w:p w:rsidR="0094530C" w:rsidRPr="00B64934" w:rsidRDefault="0094530C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D34DD" w:rsidRPr="00B64934" w:rsidRDefault="00FD34DD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4934">
              <w:rPr>
                <w:rFonts w:asciiTheme="minorHAnsi" w:hAnsiTheme="minorHAnsi" w:cstheme="minorHAnsi"/>
                <w:sz w:val="22"/>
                <w:szCs w:val="22"/>
              </w:rPr>
              <w:t>_______________________</w:t>
            </w:r>
          </w:p>
          <w:p w:rsidR="0094530C" w:rsidRDefault="00FD34DD" w:rsidP="00B649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64934">
              <w:rPr>
                <w:rFonts w:asciiTheme="minorHAnsi" w:hAnsiTheme="minorHAnsi" w:cstheme="minorHAnsi"/>
                <w:sz w:val="22"/>
                <w:szCs w:val="22"/>
              </w:rPr>
              <w:t>Dr. Richter</w:t>
            </w:r>
          </w:p>
          <w:p w:rsidR="00B64934" w:rsidRPr="00B64934" w:rsidRDefault="00B64934" w:rsidP="00B64934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4934" w:rsidRPr="00B64934" w:rsidRDefault="00B64934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180122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180122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180122" w:rsidTr="00A822C4">
        <w:tc>
          <w:tcPr>
            <w:tcW w:w="3614" w:type="dxa"/>
          </w:tcPr>
          <w:p w:rsidR="004A0D9A" w:rsidRPr="00180122" w:rsidRDefault="004A0D9A" w:rsidP="00FD34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FD34DD">
              <w:rPr>
                <w:rFonts w:asciiTheme="minorHAnsi" w:hAnsiTheme="minorHAnsi" w:cstheme="minorHAnsi"/>
                <w:sz w:val="22"/>
                <w:szCs w:val="22"/>
              </w:rPr>
              <w:t>mezinárodním</w:t>
            </w: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180122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180122" w:rsidRDefault="004A0D9A" w:rsidP="00B649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0122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9A2DF3" w:rsidRPr="00FD34DD" w:rsidRDefault="009A2DF3" w:rsidP="00B64934">
      <w:pPr>
        <w:rPr>
          <w:rFonts w:ascii="Arial" w:hAnsi="Arial" w:cs="Arial"/>
          <w:sz w:val="20"/>
          <w:szCs w:val="20"/>
        </w:rPr>
      </w:pPr>
    </w:p>
    <w:p w:rsidR="00C428A2" w:rsidRPr="00FD34DD" w:rsidRDefault="00C428A2" w:rsidP="009A2DF3">
      <w:pPr>
        <w:jc w:val="right"/>
        <w:rPr>
          <w:rFonts w:ascii="Arial" w:hAnsi="Arial" w:cs="Arial"/>
          <w:b/>
          <w:i/>
          <w:sz w:val="18"/>
          <w:szCs w:val="18"/>
        </w:rPr>
      </w:pPr>
    </w:p>
    <w:p w:rsidR="00C531FF" w:rsidRPr="00FD34DD" w:rsidRDefault="00C531FF" w:rsidP="00C531FF">
      <w:pPr>
        <w:jc w:val="both"/>
        <w:rPr>
          <w:i/>
          <w:sz w:val="22"/>
          <w:szCs w:val="22"/>
        </w:rPr>
      </w:pPr>
    </w:p>
    <w:p w:rsidR="00C531FF" w:rsidRPr="00FD34DD" w:rsidRDefault="00C531FF"/>
    <w:sectPr w:rsidR="00C531FF" w:rsidRPr="00FD34DD" w:rsidSect="00B64934">
      <w:headerReference w:type="default" r:id="rId11"/>
      <w:footerReference w:type="default" r:id="rId12"/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D2" w:rsidRDefault="001024D2">
      <w:r>
        <w:separator/>
      </w:r>
    </w:p>
  </w:endnote>
  <w:endnote w:type="continuationSeparator" w:id="0">
    <w:p w:rsidR="001024D2" w:rsidRDefault="0010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F7020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5F662C5" wp14:editId="23851B0C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6467B8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D2" w:rsidRDefault="001024D2">
      <w:r>
        <w:separator/>
      </w:r>
    </w:p>
  </w:footnote>
  <w:footnote w:type="continuationSeparator" w:id="0">
    <w:p w:rsidR="001024D2" w:rsidRDefault="0010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55F662C2" wp14:editId="55F662C3">
          <wp:extent cx="622843" cy="497840"/>
          <wp:effectExtent l="0" t="0" r="6350" b="0"/>
          <wp:docPr id="10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F7020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5F662C4" wp14:editId="1FAFEF47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E44BB7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3281A"/>
    <w:multiLevelType w:val="hybridMultilevel"/>
    <w:tmpl w:val="0C44D7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0964"/>
    <w:multiLevelType w:val="hybridMultilevel"/>
    <w:tmpl w:val="FEDA88B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59B3"/>
    <w:multiLevelType w:val="hybridMultilevel"/>
    <w:tmpl w:val="C218B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83"/>
    <w:rsid w:val="000242DC"/>
    <w:rsid w:val="00031E53"/>
    <w:rsid w:val="0006007D"/>
    <w:rsid w:val="00081212"/>
    <w:rsid w:val="000A078D"/>
    <w:rsid w:val="000E76E4"/>
    <w:rsid w:val="000E7DDE"/>
    <w:rsid w:val="001024D2"/>
    <w:rsid w:val="00131B88"/>
    <w:rsid w:val="001402B7"/>
    <w:rsid w:val="00153BB3"/>
    <w:rsid w:val="00165F90"/>
    <w:rsid w:val="00167FCD"/>
    <w:rsid w:val="00171E27"/>
    <w:rsid w:val="00173B87"/>
    <w:rsid w:val="00180122"/>
    <w:rsid w:val="001839BF"/>
    <w:rsid w:val="001B1E3A"/>
    <w:rsid w:val="001C4128"/>
    <w:rsid w:val="001C6564"/>
    <w:rsid w:val="00281DF0"/>
    <w:rsid w:val="0029260A"/>
    <w:rsid w:val="00311872"/>
    <w:rsid w:val="00377A48"/>
    <w:rsid w:val="003827D6"/>
    <w:rsid w:val="003A11DA"/>
    <w:rsid w:val="003A6044"/>
    <w:rsid w:val="003B0CED"/>
    <w:rsid w:val="004317EE"/>
    <w:rsid w:val="004354A3"/>
    <w:rsid w:val="00466446"/>
    <w:rsid w:val="004842FF"/>
    <w:rsid w:val="00492E0F"/>
    <w:rsid w:val="004A0D9A"/>
    <w:rsid w:val="004D7654"/>
    <w:rsid w:val="004E0883"/>
    <w:rsid w:val="00517BBC"/>
    <w:rsid w:val="0054197E"/>
    <w:rsid w:val="00570934"/>
    <w:rsid w:val="00595F10"/>
    <w:rsid w:val="005A21CE"/>
    <w:rsid w:val="005B7204"/>
    <w:rsid w:val="005D4232"/>
    <w:rsid w:val="005E1E28"/>
    <w:rsid w:val="006019DC"/>
    <w:rsid w:val="00604F10"/>
    <w:rsid w:val="0063054A"/>
    <w:rsid w:val="006319B3"/>
    <w:rsid w:val="00631F6B"/>
    <w:rsid w:val="0063758A"/>
    <w:rsid w:val="0065018B"/>
    <w:rsid w:val="00656BAF"/>
    <w:rsid w:val="00694270"/>
    <w:rsid w:val="006A0224"/>
    <w:rsid w:val="00742FC8"/>
    <w:rsid w:val="00795BD8"/>
    <w:rsid w:val="007E6E6B"/>
    <w:rsid w:val="007F468C"/>
    <w:rsid w:val="00850342"/>
    <w:rsid w:val="00882BFC"/>
    <w:rsid w:val="00894768"/>
    <w:rsid w:val="008A5B5C"/>
    <w:rsid w:val="008C0B88"/>
    <w:rsid w:val="009141A1"/>
    <w:rsid w:val="009161BC"/>
    <w:rsid w:val="0094530C"/>
    <w:rsid w:val="009536C6"/>
    <w:rsid w:val="00967314"/>
    <w:rsid w:val="00973E57"/>
    <w:rsid w:val="009A2DF3"/>
    <w:rsid w:val="009B3CF4"/>
    <w:rsid w:val="009E4511"/>
    <w:rsid w:val="009F7020"/>
    <w:rsid w:val="009F7098"/>
    <w:rsid w:val="00A42493"/>
    <w:rsid w:val="00A5771F"/>
    <w:rsid w:val="00AF2098"/>
    <w:rsid w:val="00B1347E"/>
    <w:rsid w:val="00B331D6"/>
    <w:rsid w:val="00B34B2A"/>
    <w:rsid w:val="00B635C5"/>
    <w:rsid w:val="00B64934"/>
    <w:rsid w:val="00B77C87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009B1"/>
    <w:rsid w:val="00D13E9A"/>
    <w:rsid w:val="00DC2055"/>
    <w:rsid w:val="00DE1D6F"/>
    <w:rsid w:val="00DF228F"/>
    <w:rsid w:val="00DF28E6"/>
    <w:rsid w:val="00E21964"/>
    <w:rsid w:val="00E4485D"/>
    <w:rsid w:val="00E71E57"/>
    <w:rsid w:val="00E93CB4"/>
    <w:rsid w:val="00F81918"/>
    <w:rsid w:val="00F950CF"/>
    <w:rsid w:val="00F96749"/>
    <w:rsid w:val="00FD34D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DE7EA1"/>
  <w15:docId w15:val="{7B75C5E1-61B1-4C0C-A2CC-E74065BC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7C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B77C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EBISCHR\AppData\Local\Microsoft\Windows\INetCache\Content.Outlook\X9Z2TTY3\Giebisc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C291B-D69A-43A1-882C-0E7B7861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Giebisch</Template>
  <TotalTime>1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ze zahraniční služební cesty_Polsko_2019</vt:lpstr>
    </vt:vector>
  </TitlesOfParts>
  <Company>Národní knihovna ČR</Company>
  <LinksUpToDate>false</LinksUpToDate>
  <CharactersWithSpaces>4497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ze zahraniční služební cesty_Polsko_2019</dc:title>
  <dc:creator>PhDr. Hanuš Hemola</dc:creator>
  <cp:keywords>Polsko;služební cesta</cp:keywords>
  <cp:lastModifiedBy>Giebisch Roman</cp:lastModifiedBy>
  <cp:revision>2</cp:revision>
  <cp:lastPrinted>2019-06-04T05:42:00Z</cp:lastPrinted>
  <dcterms:created xsi:type="dcterms:W3CDTF">2019-06-04T05:43:00Z</dcterms:created>
  <dcterms:modified xsi:type="dcterms:W3CDTF">2019-06-04T05:43:00Z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