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69" w:rsidRPr="00C22C91" w:rsidRDefault="00150450" w:rsidP="00C22C91">
      <w:pPr>
        <w:spacing w:after="60"/>
        <w:rPr>
          <w:rFonts w:ascii="Arial" w:hAnsi="Arial" w:cs="Arial"/>
          <w:b/>
          <w:sz w:val="24"/>
          <w:szCs w:val="24"/>
        </w:rPr>
      </w:pPr>
      <w:r w:rsidRPr="00C22C91">
        <w:rPr>
          <w:rFonts w:ascii="Arial" w:hAnsi="Arial" w:cs="Arial"/>
          <w:b/>
          <w:sz w:val="24"/>
          <w:szCs w:val="24"/>
        </w:rPr>
        <w:t>Dodatky publikací pro h</w:t>
      </w:r>
      <w:r w:rsidR="00A047BB">
        <w:rPr>
          <w:rFonts w:ascii="Arial" w:hAnsi="Arial" w:cs="Arial"/>
          <w:b/>
          <w:sz w:val="24"/>
          <w:szCs w:val="24"/>
        </w:rPr>
        <w:t>odnocení OVHP 2017 (leden – dub</w:t>
      </w:r>
      <w:r w:rsidRPr="00C22C91">
        <w:rPr>
          <w:rFonts w:ascii="Arial" w:hAnsi="Arial" w:cs="Arial"/>
          <w:b/>
          <w:sz w:val="24"/>
          <w:szCs w:val="24"/>
        </w:rPr>
        <w:t>en) – Panel 1</w:t>
      </w:r>
    </w:p>
    <w:p w:rsidR="00150450" w:rsidRPr="00C22C91" w:rsidRDefault="00150450" w:rsidP="00C22C91">
      <w:pPr>
        <w:spacing w:after="6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865"/>
        <w:gridCol w:w="1970"/>
        <w:gridCol w:w="1498"/>
        <w:gridCol w:w="1256"/>
      </w:tblGrid>
      <w:tr w:rsidR="00C26550" w:rsidTr="00EE009B">
        <w:tc>
          <w:tcPr>
            <w:tcW w:w="3510" w:type="dxa"/>
            <w:vAlign w:val="center"/>
          </w:tcPr>
          <w:p w:rsidR="00C26550" w:rsidRDefault="00C26550" w:rsidP="00A71A32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publikace (knihy)</w:t>
            </w:r>
          </w:p>
        </w:tc>
        <w:tc>
          <w:tcPr>
            <w:tcW w:w="865" w:type="dxa"/>
            <w:vAlign w:val="center"/>
          </w:tcPr>
          <w:p w:rsidR="00C26550" w:rsidRDefault="00C26550" w:rsidP="00A71A32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Rok vydání</w:t>
            </w:r>
          </w:p>
        </w:tc>
        <w:tc>
          <w:tcPr>
            <w:tcW w:w="1970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ISBN</w:t>
            </w:r>
          </w:p>
        </w:tc>
        <w:tc>
          <w:tcPr>
            <w:tcW w:w="1498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Signatura</w:t>
            </w:r>
          </w:p>
        </w:tc>
        <w:tc>
          <w:tcPr>
            <w:tcW w:w="1256" w:type="dxa"/>
            <w:vAlign w:val="center"/>
          </w:tcPr>
          <w:p w:rsidR="00C26550" w:rsidRDefault="00C26550" w:rsidP="00AF0DE8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Poznámka</w:t>
            </w:r>
          </w:p>
        </w:tc>
      </w:tr>
      <w:tr w:rsidR="00A71A32" w:rsidTr="00EE009B">
        <w:tc>
          <w:tcPr>
            <w:tcW w:w="3510" w:type="dxa"/>
          </w:tcPr>
          <w:p w:rsidR="00A71A32" w:rsidRPr="00A047BB" w:rsidRDefault="00C26550" w:rsidP="00A047BB">
            <w:pPr>
              <w:pStyle w:val="Prosttext"/>
              <w:rPr>
                <w:color w:val="auto"/>
                <w:szCs w:val="20"/>
              </w:rPr>
            </w:pPr>
            <w:proofErr w:type="spellStart"/>
            <w:r w:rsidRPr="00A047BB">
              <w:rPr>
                <w:color w:val="auto"/>
                <w:szCs w:val="20"/>
              </w:rPr>
              <w:t>Ukrajinìstyka</w:t>
            </w:r>
            <w:proofErr w:type="spellEnd"/>
            <w:r w:rsidRPr="00A047BB">
              <w:rPr>
                <w:color w:val="auto"/>
                <w:szCs w:val="20"/>
              </w:rPr>
              <w:t xml:space="preserve"> - </w:t>
            </w:r>
            <w:proofErr w:type="spellStart"/>
            <w:r w:rsidRPr="00A047BB">
              <w:rPr>
                <w:color w:val="auto"/>
                <w:szCs w:val="20"/>
              </w:rPr>
              <w:t>mynule</w:t>
            </w:r>
            <w:proofErr w:type="spellEnd"/>
            <w:r w:rsidRPr="00A047BB">
              <w:rPr>
                <w:color w:val="auto"/>
                <w:szCs w:val="20"/>
              </w:rPr>
              <w:t xml:space="preserve">, </w:t>
            </w:r>
            <w:proofErr w:type="spellStart"/>
            <w:r w:rsidRPr="00A047BB">
              <w:rPr>
                <w:color w:val="auto"/>
                <w:szCs w:val="20"/>
              </w:rPr>
              <w:t>sučasne</w:t>
            </w:r>
            <w:proofErr w:type="spellEnd"/>
            <w:r w:rsidRPr="00A047BB">
              <w:rPr>
                <w:color w:val="auto"/>
                <w:szCs w:val="20"/>
              </w:rPr>
              <w:t xml:space="preserve">, </w:t>
            </w:r>
            <w:proofErr w:type="spellStart"/>
            <w:r w:rsidRPr="00A047BB">
              <w:rPr>
                <w:color w:val="auto"/>
                <w:szCs w:val="20"/>
              </w:rPr>
              <w:t>majbutnje</w:t>
            </w:r>
            <w:proofErr w:type="spellEnd"/>
            <w:r w:rsidRPr="00A047BB">
              <w:rPr>
                <w:color w:val="auto"/>
                <w:szCs w:val="20"/>
              </w:rPr>
              <w:t xml:space="preserve"> III : </w:t>
            </w:r>
            <w:proofErr w:type="spellStart"/>
            <w:r w:rsidRPr="00A047BB">
              <w:rPr>
                <w:color w:val="auto"/>
                <w:szCs w:val="20"/>
              </w:rPr>
              <w:t>kolektìvna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monografìja</w:t>
            </w:r>
            <w:proofErr w:type="spellEnd"/>
            <w:r w:rsidRPr="00A047BB">
              <w:rPr>
                <w:color w:val="auto"/>
                <w:szCs w:val="20"/>
              </w:rPr>
              <w:t xml:space="preserve">, </w:t>
            </w:r>
            <w:proofErr w:type="spellStart"/>
            <w:r w:rsidRPr="00A047BB">
              <w:rPr>
                <w:color w:val="auto"/>
                <w:szCs w:val="20"/>
              </w:rPr>
              <w:t>prysvjačena</w:t>
            </w:r>
            <w:proofErr w:type="spellEnd"/>
            <w:r w:rsidRPr="00A047BB">
              <w:rPr>
                <w:color w:val="auto"/>
                <w:szCs w:val="20"/>
              </w:rPr>
              <w:t xml:space="preserve"> 20-rìččju </w:t>
            </w:r>
            <w:proofErr w:type="spellStart"/>
            <w:r w:rsidRPr="00A047BB">
              <w:rPr>
                <w:color w:val="auto"/>
                <w:szCs w:val="20"/>
              </w:rPr>
              <w:t>ukrajinìstyky</w:t>
            </w:r>
            <w:proofErr w:type="spellEnd"/>
            <w:r w:rsidRPr="00A047BB">
              <w:rPr>
                <w:color w:val="auto"/>
                <w:szCs w:val="20"/>
              </w:rPr>
              <w:t xml:space="preserve"> na </w:t>
            </w:r>
            <w:proofErr w:type="spellStart"/>
            <w:r w:rsidRPr="00A047BB">
              <w:rPr>
                <w:color w:val="auto"/>
                <w:szCs w:val="20"/>
              </w:rPr>
              <w:t>Fìlosofs'komu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Fakul'tetì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Unìversytetu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ìmenì</w:t>
            </w:r>
            <w:proofErr w:type="spellEnd"/>
            <w:r w:rsidRPr="00A047BB">
              <w:rPr>
                <w:color w:val="auto"/>
                <w:szCs w:val="20"/>
              </w:rPr>
              <w:t xml:space="preserve"> Masaryka v Brno = Ukrajinistika - minulost, přítomnost, budoucnost </w:t>
            </w:r>
            <w:proofErr w:type="gramStart"/>
            <w:r w:rsidRPr="00A047BB">
              <w:rPr>
                <w:color w:val="auto"/>
                <w:szCs w:val="20"/>
              </w:rPr>
              <w:t>III : kolektivní</w:t>
            </w:r>
            <w:proofErr w:type="gramEnd"/>
            <w:r w:rsidRPr="00A047BB">
              <w:rPr>
                <w:color w:val="auto"/>
                <w:szCs w:val="20"/>
              </w:rPr>
              <w:t xml:space="preserve"> monografie věnovaná 20. výročí zahájení výuky ukrajinštiny jako studijního oboru na Filozofické fakultě Masarykovy univerzity v Brně</w:t>
            </w:r>
          </w:p>
        </w:tc>
        <w:tc>
          <w:tcPr>
            <w:tcW w:w="865" w:type="dxa"/>
          </w:tcPr>
          <w:p w:rsidR="00A71A32" w:rsidRPr="00A047BB" w:rsidRDefault="00C26550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>2015</w:t>
            </w:r>
          </w:p>
        </w:tc>
        <w:tc>
          <w:tcPr>
            <w:tcW w:w="1970" w:type="dxa"/>
          </w:tcPr>
          <w:p w:rsidR="00A71A32" w:rsidRPr="00A047BB" w:rsidRDefault="00E757B8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978-80-906183-1-2</w:t>
            </w:r>
          </w:p>
        </w:tc>
        <w:tc>
          <w:tcPr>
            <w:tcW w:w="1498" w:type="dxa"/>
          </w:tcPr>
          <w:p w:rsidR="00A71A32" w:rsidRPr="00A047BB" w:rsidRDefault="00E757B8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>54 H 379448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A047BB" w:rsidRDefault="00C26550" w:rsidP="00A047BB">
            <w:pPr>
              <w:pStyle w:val="Prosttext"/>
              <w:rPr>
                <w:color w:val="auto"/>
                <w:szCs w:val="20"/>
              </w:rPr>
            </w:pPr>
            <w:proofErr w:type="spellStart"/>
            <w:r w:rsidRPr="00A047BB">
              <w:rPr>
                <w:color w:val="auto"/>
                <w:szCs w:val="20"/>
              </w:rPr>
              <w:t>Funkcje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nazw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własnych</w:t>
            </w:r>
            <w:proofErr w:type="spellEnd"/>
            <w:r w:rsidRPr="00A047BB">
              <w:rPr>
                <w:color w:val="auto"/>
                <w:szCs w:val="20"/>
              </w:rPr>
              <w:t xml:space="preserve"> w </w:t>
            </w:r>
            <w:proofErr w:type="spellStart"/>
            <w:r w:rsidRPr="00A047BB">
              <w:rPr>
                <w:color w:val="auto"/>
                <w:szCs w:val="20"/>
              </w:rPr>
              <w:t>kulturze</w:t>
            </w:r>
            <w:proofErr w:type="spellEnd"/>
            <w:r w:rsidRPr="00A047BB">
              <w:rPr>
                <w:color w:val="auto"/>
                <w:szCs w:val="20"/>
              </w:rPr>
              <w:t xml:space="preserve"> i </w:t>
            </w:r>
            <w:proofErr w:type="spellStart"/>
            <w:r w:rsidRPr="00A047BB">
              <w:rPr>
                <w:color w:val="auto"/>
                <w:szCs w:val="20"/>
              </w:rPr>
              <w:t>komunikacji</w:t>
            </w:r>
            <w:proofErr w:type="spellEnd"/>
          </w:p>
        </w:tc>
        <w:tc>
          <w:tcPr>
            <w:tcW w:w="865" w:type="dxa"/>
          </w:tcPr>
          <w:p w:rsidR="00A71A32" w:rsidRPr="00A047BB" w:rsidRDefault="00C26550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>2015</w:t>
            </w:r>
          </w:p>
        </w:tc>
        <w:tc>
          <w:tcPr>
            <w:tcW w:w="1970" w:type="dxa"/>
          </w:tcPr>
          <w:p w:rsidR="00A71A32" w:rsidRPr="00A047BB" w:rsidRDefault="00EE009B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978-83-943050-3-1</w:t>
            </w:r>
          </w:p>
        </w:tc>
        <w:tc>
          <w:tcPr>
            <w:tcW w:w="1498" w:type="dxa"/>
          </w:tcPr>
          <w:p w:rsidR="00A71A32" w:rsidRPr="00A047BB" w:rsidRDefault="00E757B8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>T 242496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302C9E" w:rsidTr="00EE009B">
        <w:tc>
          <w:tcPr>
            <w:tcW w:w="3510" w:type="dxa"/>
          </w:tcPr>
          <w:p w:rsidR="00302C9E" w:rsidRPr="00A047BB" w:rsidRDefault="00302C9E" w:rsidP="00A047BB">
            <w:pPr>
              <w:pStyle w:val="Prosttext"/>
              <w:rPr>
                <w:color w:val="auto"/>
                <w:szCs w:val="20"/>
              </w:rPr>
            </w:pPr>
            <w:proofErr w:type="spellStart"/>
            <w:r w:rsidRPr="00A047BB">
              <w:rPr>
                <w:color w:val="auto"/>
                <w:szCs w:val="20"/>
              </w:rPr>
              <w:t>Kirkova</w:t>
            </w:r>
            <w:proofErr w:type="spellEnd"/>
            <w:r w:rsidRPr="00A047BB">
              <w:rPr>
                <w:color w:val="auto"/>
                <w:szCs w:val="20"/>
              </w:rPr>
              <w:t xml:space="preserve">, </w:t>
            </w:r>
            <w:proofErr w:type="spellStart"/>
            <w:r w:rsidRPr="00A047BB">
              <w:rPr>
                <w:color w:val="auto"/>
                <w:szCs w:val="20"/>
              </w:rPr>
              <w:t>Zornica</w:t>
            </w:r>
            <w:proofErr w:type="spellEnd"/>
          </w:p>
          <w:p w:rsidR="00302C9E" w:rsidRPr="00A047BB" w:rsidRDefault="00302C9E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 xml:space="preserve">Roaming </w:t>
            </w:r>
            <w:proofErr w:type="spellStart"/>
            <w:r w:rsidRPr="00A047BB">
              <w:rPr>
                <w:color w:val="auto"/>
                <w:szCs w:val="20"/>
              </w:rPr>
              <w:t>into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the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beyond</w:t>
            </w:r>
            <w:proofErr w:type="spellEnd"/>
            <w:r w:rsidRPr="00A047BB">
              <w:rPr>
                <w:color w:val="auto"/>
                <w:szCs w:val="20"/>
              </w:rPr>
              <w:t xml:space="preserve"> : </w:t>
            </w:r>
            <w:proofErr w:type="spellStart"/>
            <w:r w:rsidRPr="00A047BB">
              <w:rPr>
                <w:color w:val="auto"/>
                <w:szCs w:val="20"/>
              </w:rPr>
              <w:t>representations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of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Xian</w:t>
            </w:r>
            <w:proofErr w:type="spellEnd"/>
            <w:r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Pr="00A047BB">
              <w:rPr>
                <w:color w:val="auto"/>
                <w:szCs w:val="20"/>
              </w:rPr>
              <w:t>immortality</w:t>
            </w:r>
            <w:proofErr w:type="spellEnd"/>
            <w:r w:rsidRPr="00A047BB">
              <w:rPr>
                <w:color w:val="auto"/>
                <w:szCs w:val="20"/>
              </w:rPr>
              <w:t xml:space="preserve"> in early medieval </w:t>
            </w:r>
            <w:proofErr w:type="spellStart"/>
            <w:r w:rsidRPr="00A047BB">
              <w:rPr>
                <w:color w:val="auto"/>
                <w:szCs w:val="20"/>
              </w:rPr>
              <w:t>Chinese</w:t>
            </w:r>
            <w:proofErr w:type="spellEnd"/>
            <w:r w:rsidR="00E50AB4" w:rsidRPr="00A047BB">
              <w:rPr>
                <w:color w:val="auto"/>
                <w:szCs w:val="20"/>
              </w:rPr>
              <w:t xml:space="preserve"> verse / by </w:t>
            </w:r>
            <w:proofErr w:type="spellStart"/>
            <w:r w:rsidR="00E50AB4" w:rsidRPr="00A047BB">
              <w:rPr>
                <w:color w:val="auto"/>
                <w:szCs w:val="20"/>
              </w:rPr>
              <w:t>Zornica</w:t>
            </w:r>
            <w:proofErr w:type="spellEnd"/>
            <w:r w:rsidR="00E50AB4" w:rsidRPr="00A047BB">
              <w:rPr>
                <w:color w:val="auto"/>
                <w:szCs w:val="20"/>
              </w:rPr>
              <w:t xml:space="preserve"> </w:t>
            </w:r>
            <w:proofErr w:type="spellStart"/>
            <w:r w:rsidR="00E50AB4" w:rsidRPr="00A047BB">
              <w:rPr>
                <w:color w:val="auto"/>
                <w:szCs w:val="20"/>
              </w:rPr>
              <w:t>Kirkova</w:t>
            </w:r>
            <w:proofErr w:type="spellEnd"/>
            <w:r w:rsidR="00E50AB4" w:rsidRPr="00A047BB">
              <w:rPr>
                <w:color w:val="auto"/>
                <w:szCs w:val="20"/>
              </w:rPr>
              <w:t>.</w:t>
            </w:r>
          </w:p>
        </w:tc>
        <w:tc>
          <w:tcPr>
            <w:tcW w:w="865" w:type="dxa"/>
          </w:tcPr>
          <w:p w:rsidR="00302C9E" w:rsidRPr="00A047BB" w:rsidRDefault="00302C9E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>2016</w:t>
            </w:r>
          </w:p>
        </w:tc>
        <w:tc>
          <w:tcPr>
            <w:tcW w:w="1970" w:type="dxa"/>
          </w:tcPr>
          <w:p w:rsidR="00302C9E" w:rsidRPr="00A047BB" w:rsidRDefault="00302C9E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>978-90-04-31156-5</w:t>
            </w:r>
          </w:p>
        </w:tc>
        <w:tc>
          <w:tcPr>
            <w:tcW w:w="1498" w:type="dxa"/>
          </w:tcPr>
          <w:p w:rsidR="00302C9E" w:rsidRPr="00A047BB" w:rsidRDefault="00302C9E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>T 242546</w:t>
            </w:r>
          </w:p>
        </w:tc>
        <w:tc>
          <w:tcPr>
            <w:tcW w:w="1256" w:type="dxa"/>
          </w:tcPr>
          <w:p w:rsidR="00302C9E" w:rsidRDefault="00302C9E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E23763" w:rsidTr="00EE009B">
        <w:tc>
          <w:tcPr>
            <w:tcW w:w="3510" w:type="dxa"/>
          </w:tcPr>
          <w:p w:rsidR="00E23763" w:rsidRPr="00E23763" w:rsidRDefault="00E23763" w:rsidP="00AB1C50">
            <w:pPr>
              <w:tabs>
                <w:tab w:val="left" w:pos="1290"/>
              </w:tabs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 xml:space="preserve">Genetika v klinické praxi / Radim </w:t>
            </w:r>
            <w:proofErr w:type="spellStart"/>
            <w:r w:rsidRPr="00E23763">
              <w:rPr>
                <w:rFonts w:ascii="Calibri" w:hAnsi="Calibri"/>
                <w:sz w:val="20"/>
                <w:szCs w:val="20"/>
              </w:rPr>
              <w:t>Brdička</w:t>
            </w:r>
            <w:proofErr w:type="spellEnd"/>
            <w:r w:rsidRPr="00E23763">
              <w:rPr>
                <w:rFonts w:ascii="Calibri" w:hAnsi="Calibri"/>
                <w:sz w:val="20"/>
                <w:szCs w:val="20"/>
              </w:rPr>
              <w:t xml:space="preserve">. -- Praha : </w:t>
            </w:r>
            <w:proofErr w:type="spellStart"/>
            <w:r w:rsidRPr="00E23763">
              <w:rPr>
                <w:rFonts w:ascii="Calibri" w:hAnsi="Calibri"/>
                <w:sz w:val="20"/>
                <w:szCs w:val="20"/>
              </w:rPr>
              <w:t>Galén</w:t>
            </w:r>
            <w:proofErr w:type="spellEnd"/>
            <w:r w:rsidRPr="00E23763">
              <w:rPr>
                <w:rFonts w:ascii="Calibri" w:hAnsi="Calibri"/>
                <w:sz w:val="20"/>
                <w:szCs w:val="20"/>
              </w:rPr>
              <w:t xml:space="preserve"> – 1. díl</w:t>
            </w:r>
          </w:p>
        </w:tc>
        <w:tc>
          <w:tcPr>
            <w:tcW w:w="865" w:type="dxa"/>
          </w:tcPr>
          <w:p w:rsidR="00E23763" w:rsidRPr="00E23763" w:rsidRDefault="00E23763" w:rsidP="00AB1C50">
            <w:pPr>
              <w:tabs>
                <w:tab w:val="left" w:pos="1290"/>
              </w:tabs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>2014</w:t>
            </w:r>
          </w:p>
        </w:tc>
        <w:tc>
          <w:tcPr>
            <w:tcW w:w="1970" w:type="dxa"/>
          </w:tcPr>
          <w:p w:rsidR="00E23763" w:rsidRPr="00E23763" w:rsidRDefault="00E23763" w:rsidP="00AB1C50">
            <w:pPr>
              <w:tabs>
                <w:tab w:val="left" w:pos="1290"/>
              </w:tabs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>978-80-7492-106-3</w:t>
            </w:r>
          </w:p>
        </w:tc>
        <w:tc>
          <w:tcPr>
            <w:tcW w:w="1498" w:type="dxa"/>
          </w:tcPr>
          <w:p w:rsidR="00E23763" w:rsidRPr="00E23763" w:rsidRDefault="00E23763" w:rsidP="00AB1C50">
            <w:pPr>
              <w:tabs>
                <w:tab w:val="left" w:pos="1290"/>
              </w:tabs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>54 F 123066</w:t>
            </w:r>
          </w:p>
        </w:tc>
        <w:tc>
          <w:tcPr>
            <w:tcW w:w="1256" w:type="dxa"/>
          </w:tcPr>
          <w:p w:rsidR="00E23763" w:rsidRPr="00E23763" w:rsidRDefault="00E23763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E23763" w:rsidTr="00EE009B">
        <w:tc>
          <w:tcPr>
            <w:tcW w:w="3510" w:type="dxa"/>
          </w:tcPr>
          <w:p w:rsidR="00E23763" w:rsidRPr="00E23763" w:rsidRDefault="00E23763" w:rsidP="00AB1C50">
            <w:pPr>
              <w:tabs>
                <w:tab w:val="left" w:pos="1290"/>
              </w:tabs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 xml:space="preserve">Genetika v klinické praxi / Radim </w:t>
            </w:r>
            <w:proofErr w:type="spellStart"/>
            <w:r w:rsidRPr="00E23763">
              <w:rPr>
                <w:rFonts w:ascii="Calibri" w:hAnsi="Calibri"/>
                <w:sz w:val="20"/>
                <w:szCs w:val="20"/>
              </w:rPr>
              <w:t>Brdička</w:t>
            </w:r>
            <w:proofErr w:type="spellEnd"/>
            <w:r w:rsidRPr="00E23763">
              <w:rPr>
                <w:rFonts w:ascii="Calibri" w:hAnsi="Calibri"/>
                <w:sz w:val="20"/>
                <w:szCs w:val="20"/>
              </w:rPr>
              <w:t xml:space="preserve">.  -- Praha : </w:t>
            </w:r>
            <w:proofErr w:type="spellStart"/>
            <w:r w:rsidRPr="00E23763">
              <w:rPr>
                <w:rFonts w:ascii="Calibri" w:hAnsi="Calibri"/>
                <w:sz w:val="20"/>
                <w:szCs w:val="20"/>
              </w:rPr>
              <w:t>Galén</w:t>
            </w:r>
            <w:proofErr w:type="spellEnd"/>
            <w:r w:rsidRPr="00E23763">
              <w:rPr>
                <w:rFonts w:ascii="Calibri" w:hAnsi="Calibri"/>
                <w:sz w:val="20"/>
                <w:szCs w:val="20"/>
              </w:rPr>
              <w:t xml:space="preserve"> – 2. díl</w:t>
            </w:r>
          </w:p>
        </w:tc>
        <w:tc>
          <w:tcPr>
            <w:tcW w:w="865" w:type="dxa"/>
          </w:tcPr>
          <w:p w:rsidR="00E23763" w:rsidRPr="00E23763" w:rsidRDefault="00E23763" w:rsidP="00AB1C50">
            <w:pPr>
              <w:tabs>
                <w:tab w:val="left" w:pos="1290"/>
              </w:tabs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>2015</w:t>
            </w:r>
          </w:p>
        </w:tc>
        <w:tc>
          <w:tcPr>
            <w:tcW w:w="1970" w:type="dxa"/>
          </w:tcPr>
          <w:p w:rsidR="00E23763" w:rsidRPr="00E23763" w:rsidRDefault="00E23763" w:rsidP="00AB1C50">
            <w:pPr>
              <w:tabs>
                <w:tab w:val="left" w:pos="1290"/>
              </w:tabs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 xml:space="preserve">978-80-7492-182-7  </w:t>
            </w:r>
          </w:p>
        </w:tc>
        <w:tc>
          <w:tcPr>
            <w:tcW w:w="1498" w:type="dxa"/>
          </w:tcPr>
          <w:p w:rsidR="00E23763" w:rsidRPr="00E23763" w:rsidRDefault="00E23763" w:rsidP="00AB1C50">
            <w:pPr>
              <w:tabs>
                <w:tab w:val="left" w:pos="1290"/>
              </w:tabs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>54 F 128194</w:t>
            </w:r>
          </w:p>
        </w:tc>
        <w:tc>
          <w:tcPr>
            <w:tcW w:w="1256" w:type="dxa"/>
          </w:tcPr>
          <w:p w:rsidR="00E23763" w:rsidRPr="00E23763" w:rsidRDefault="00E23763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E23763" w:rsidTr="00EE009B">
        <w:tc>
          <w:tcPr>
            <w:tcW w:w="3510" w:type="dxa"/>
          </w:tcPr>
          <w:p w:rsidR="00E23763" w:rsidRPr="00E23763" w:rsidRDefault="00E23763" w:rsidP="00AB1C50">
            <w:pPr>
              <w:tabs>
                <w:tab w:val="left" w:pos="1290"/>
              </w:tabs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 xml:space="preserve">Genetika v klinické praxi / Radim </w:t>
            </w:r>
            <w:proofErr w:type="spellStart"/>
            <w:r w:rsidRPr="00E23763">
              <w:rPr>
                <w:rFonts w:ascii="Calibri" w:hAnsi="Calibri"/>
                <w:sz w:val="20"/>
                <w:szCs w:val="20"/>
              </w:rPr>
              <w:t>Brdička</w:t>
            </w:r>
            <w:proofErr w:type="spellEnd"/>
            <w:r w:rsidRPr="00E23763">
              <w:rPr>
                <w:rFonts w:ascii="Calibri" w:hAnsi="Calibri"/>
                <w:sz w:val="20"/>
                <w:szCs w:val="20"/>
              </w:rPr>
              <w:t xml:space="preserve">.  -- Praha : </w:t>
            </w:r>
            <w:proofErr w:type="spellStart"/>
            <w:r w:rsidRPr="00E23763">
              <w:rPr>
                <w:rFonts w:ascii="Calibri" w:hAnsi="Calibri"/>
                <w:sz w:val="20"/>
                <w:szCs w:val="20"/>
              </w:rPr>
              <w:t>Galén</w:t>
            </w:r>
            <w:proofErr w:type="spellEnd"/>
            <w:r w:rsidRPr="00E23763">
              <w:rPr>
                <w:rFonts w:ascii="Calibri" w:hAnsi="Calibri"/>
                <w:sz w:val="20"/>
                <w:szCs w:val="20"/>
              </w:rPr>
              <w:t xml:space="preserve"> – 3. díl</w:t>
            </w:r>
          </w:p>
        </w:tc>
        <w:tc>
          <w:tcPr>
            <w:tcW w:w="865" w:type="dxa"/>
          </w:tcPr>
          <w:p w:rsidR="00E23763" w:rsidRPr="00E23763" w:rsidRDefault="00E23763" w:rsidP="00AB1C50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>2015</w:t>
            </w:r>
          </w:p>
        </w:tc>
        <w:tc>
          <w:tcPr>
            <w:tcW w:w="1970" w:type="dxa"/>
          </w:tcPr>
          <w:p w:rsidR="00E23763" w:rsidRPr="00E23763" w:rsidRDefault="00E23763" w:rsidP="00AB1C50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>978-80-7492-226-8</w:t>
            </w:r>
          </w:p>
        </w:tc>
        <w:tc>
          <w:tcPr>
            <w:tcW w:w="1498" w:type="dxa"/>
          </w:tcPr>
          <w:p w:rsidR="00E23763" w:rsidRPr="00E23763" w:rsidRDefault="00E23763" w:rsidP="00AB1C50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E23763">
              <w:rPr>
                <w:rFonts w:ascii="Calibri" w:hAnsi="Calibri"/>
                <w:sz w:val="20"/>
                <w:szCs w:val="20"/>
              </w:rPr>
              <w:t>54 F 132054</w:t>
            </w:r>
          </w:p>
        </w:tc>
        <w:tc>
          <w:tcPr>
            <w:tcW w:w="1256" w:type="dxa"/>
          </w:tcPr>
          <w:p w:rsidR="00E23763" w:rsidRPr="00E23763" w:rsidRDefault="00E23763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A047BB" w:rsidRDefault="00E50AB4" w:rsidP="00A047BB">
            <w:pPr>
              <w:pStyle w:val="Prosttext"/>
              <w:rPr>
                <w:color w:val="auto"/>
                <w:szCs w:val="20"/>
              </w:rPr>
            </w:pPr>
            <w:proofErr w:type="spellStart"/>
            <w:r w:rsidRPr="001F5FCE">
              <w:rPr>
                <w:rFonts w:hint="eastAsia"/>
                <w:color w:val="auto"/>
                <w:szCs w:val="20"/>
              </w:rPr>
              <w:t>Competition</w:t>
            </w:r>
            <w:proofErr w:type="spellEnd"/>
            <w:r w:rsidRPr="001F5FCE">
              <w:rPr>
                <w:rFonts w:hint="eastAsia"/>
                <w:color w:val="auto"/>
                <w:szCs w:val="20"/>
              </w:rPr>
              <w:t xml:space="preserve"> </w:t>
            </w:r>
            <w:proofErr w:type="spellStart"/>
            <w:r w:rsidRPr="001F5FCE">
              <w:rPr>
                <w:rFonts w:hint="eastAsia"/>
                <w:color w:val="auto"/>
                <w:szCs w:val="20"/>
              </w:rPr>
              <w:t>law</w:t>
            </w:r>
            <w:proofErr w:type="spellEnd"/>
            <w:r w:rsidRPr="001F5FCE">
              <w:rPr>
                <w:rFonts w:hint="eastAsia"/>
                <w:color w:val="auto"/>
                <w:szCs w:val="20"/>
              </w:rPr>
              <w:t xml:space="preserve"> in </w:t>
            </w:r>
            <w:proofErr w:type="spellStart"/>
            <w:r w:rsidRPr="001F5FCE">
              <w:rPr>
                <w:rFonts w:hint="eastAsia"/>
                <w:color w:val="auto"/>
                <w:szCs w:val="20"/>
              </w:rPr>
              <w:t>the</w:t>
            </w:r>
            <w:proofErr w:type="spellEnd"/>
            <w:r w:rsidRPr="001F5FCE">
              <w:rPr>
                <w:rFonts w:hint="eastAsia"/>
                <w:color w:val="auto"/>
                <w:szCs w:val="20"/>
              </w:rPr>
              <w:t xml:space="preserve"> Czech Republic / Josef Bejček, Robert Neruda, Michal Petr, David Raus.</w:t>
            </w:r>
          </w:p>
        </w:tc>
        <w:tc>
          <w:tcPr>
            <w:tcW w:w="865" w:type="dxa"/>
          </w:tcPr>
          <w:p w:rsidR="00A71A32" w:rsidRPr="00A047BB" w:rsidRDefault="00E50AB4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[2015]</w:t>
            </w:r>
          </w:p>
        </w:tc>
        <w:tc>
          <w:tcPr>
            <w:tcW w:w="1970" w:type="dxa"/>
          </w:tcPr>
          <w:p w:rsidR="00A71A32" w:rsidRPr="00A047BB" w:rsidRDefault="00E50AB4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978-90-411-5879-6</w:t>
            </w:r>
          </w:p>
        </w:tc>
        <w:tc>
          <w:tcPr>
            <w:tcW w:w="1498" w:type="dxa"/>
          </w:tcPr>
          <w:p w:rsidR="00A71A32" w:rsidRPr="00A047BB" w:rsidRDefault="00E50AB4" w:rsidP="00A047BB">
            <w:pPr>
              <w:pStyle w:val="Prosttext"/>
              <w:rPr>
                <w:color w:val="auto"/>
                <w:szCs w:val="20"/>
              </w:rPr>
            </w:pPr>
            <w:r w:rsidRPr="001F5FCE">
              <w:rPr>
                <w:rFonts w:hint="eastAsia"/>
                <w:color w:val="auto"/>
                <w:szCs w:val="20"/>
              </w:rPr>
              <w:t>54 F 132800</w:t>
            </w:r>
          </w:p>
        </w:tc>
        <w:tc>
          <w:tcPr>
            <w:tcW w:w="1256" w:type="dxa"/>
          </w:tcPr>
          <w:p w:rsidR="00A71A32" w:rsidRPr="00E23763" w:rsidRDefault="00A71A32" w:rsidP="00C22C91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A047BB" w:rsidRDefault="0054094F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Teorie umění na Vysokém učení technickém v Brně / texty Ivo Boháč, Markéta Čermáková, Jan Hrubý, Jan Sedlák.</w:t>
            </w:r>
          </w:p>
        </w:tc>
        <w:tc>
          <w:tcPr>
            <w:tcW w:w="865" w:type="dxa"/>
          </w:tcPr>
          <w:p w:rsidR="00A71A32" w:rsidRPr="00A047BB" w:rsidRDefault="0054094F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>2015</w:t>
            </w:r>
          </w:p>
        </w:tc>
        <w:tc>
          <w:tcPr>
            <w:tcW w:w="1970" w:type="dxa"/>
          </w:tcPr>
          <w:p w:rsidR="00A71A32" w:rsidRDefault="0054094F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978-80-214-5362-3</w:t>
            </w:r>
          </w:p>
          <w:p w:rsidR="00A047BB" w:rsidRPr="00A047BB" w:rsidRDefault="00A047BB" w:rsidP="00A047BB">
            <w:pPr>
              <w:pStyle w:val="Prosttext"/>
              <w:rPr>
                <w:color w:val="auto"/>
                <w:szCs w:val="20"/>
              </w:rPr>
            </w:pPr>
          </w:p>
          <w:p w:rsidR="001E333E" w:rsidRPr="00A047BB" w:rsidRDefault="001E333E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>v knize chybně:</w:t>
            </w:r>
          </w:p>
          <w:p w:rsidR="001E333E" w:rsidRPr="00A047BB" w:rsidRDefault="001E333E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978-80-214-5296-1</w:t>
            </w:r>
          </w:p>
        </w:tc>
        <w:tc>
          <w:tcPr>
            <w:tcW w:w="1498" w:type="dxa"/>
          </w:tcPr>
          <w:p w:rsidR="00A71A32" w:rsidRPr="00A047BB" w:rsidRDefault="0054094F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54 F 132964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A047BB" w:rsidRDefault="001E333E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Hodnocení přízemního ozonu ve vztahu k muzejním sbírkovým předmětům, lidské populaci a vegetaci / Miloš Zapletal - Martin Polášek.</w:t>
            </w:r>
          </w:p>
        </w:tc>
        <w:tc>
          <w:tcPr>
            <w:tcW w:w="865" w:type="dxa"/>
          </w:tcPr>
          <w:p w:rsidR="00A71A32" w:rsidRPr="00A047BB" w:rsidRDefault="001E333E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color w:val="auto"/>
                <w:szCs w:val="20"/>
              </w:rPr>
              <w:t>2015</w:t>
            </w:r>
          </w:p>
        </w:tc>
        <w:tc>
          <w:tcPr>
            <w:tcW w:w="1970" w:type="dxa"/>
          </w:tcPr>
          <w:p w:rsidR="00A71A32" w:rsidRPr="00A047BB" w:rsidRDefault="001E333E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978-80-87789-26-1</w:t>
            </w:r>
          </w:p>
        </w:tc>
        <w:tc>
          <w:tcPr>
            <w:tcW w:w="1498" w:type="dxa"/>
          </w:tcPr>
          <w:p w:rsidR="00A71A32" w:rsidRPr="00A047BB" w:rsidRDefault="001E333E" w:rsidP="00A047BB">
            <w:pPr>
              <w:pStyle w:val="Prosttext"/>
              <w:rPr>
                <w:color w:val="auto"/>
                <w:szCs w:val="20"/>
              </w:rPr>
            </w:pPr>
            <w:r w:rsidRPr="00A047BB">
              <w:rPr>
                <w:rFonts w:hint="eastAsia"/>
                <w:color w:val="auto"/>
                <w:szCs w:val="20"/>
              </w:rPr>
              <w:t>54 H 388291</w:t>
            </w:r>
          </w:p>
        </w:tc>
        <w:tc>
          <w:tcPr>
            <w:tcW w:w="1256" w:type="dxa"/>
          </w:tcPr>
          <w:p w:rsidR="00A71A32" w:rsidRDefault="00A71A32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A71A32" w:rsidTr="00EE009B">
        <w:tc>
          <w:tcPr>
            <w:tcW w:w="3510" w:type="dxa"/>
          </w:tcPr>
          <w:p w:rsidR="00A71A32" w:rsidRPr="00B555DD" w:rsidRDefault="000749EF" w:rsidP="00A45918">
            <w:pPr>
              <w:pStyle w:val="Prosttext"/>
              <w:rPr>
                <w:color w:val="auto"/>
                <w:szCs w:val="20"/>
              </w:rPr>
            </w:pPr>
            <w:proofErr w:type="gramStart"/>
            <w:r w:rsidRPr="00B555DD">
              <w:rPr>
                <w:rFonts w:hint="eastAsia"/>
                <w:color w:val="auto"/>
                <w:szCs w:val="20"/>
              </w:rPr>
              <w:t>Ostrava : příspěvky</w:t>
            </w:r>
            <w:proofErr w:type="gramEnd"/>
            <w:r w:rsidRPr="00B555DD">
              <w:rPr>
                <w:rFonts w:hint="eastAsia"/>
                <w:color w:val="auto"/>
                <w:szCs w:val="20"/>
              </w:rPr>
              <w:t xml:space="preserve"> k dějinám a současno</w:t>
            </w:r>
            <w:r w:rsidR="00A45918">
              <w:rPr>
                <w:rFonts w:hint="eastAsia"/>
                <w:color w:val="auto"/>
                <w:szCs w:val="20"/>
              </w:rPr>
              <w:t xml:space="preserve">sti Ostravy a Ostravska. 27. </w:t>
            </w:r>
            <w:bookmarkStart w:id="0" w:name="_GoBack"/>
            <w:bookmarkEnd w:id="0"/>
          </w:p>
        </w:tc>
        <w:tc>
          <w:tcPr>
            <w:tcW w:w="865" w:type="dxa"/>
          </w:tcPr>
          <w:p w:rsidR="00A71A32" w:rsidRPr="00B555DD" w:rsidRDefault="000749EF" w:rsidP="00B555DD">
            <w:pPr>
              <w:pStyle w:val="Prosttext"/>
              <w:rPr>
                <w:color w:val="auto"/>
                <w:szCs w:val="20"/>
              </w:rPr>
            </w:pPr>
            <w:r w:rsidRPr="00B555DD">
              <w:rPr>
                <w:color w:val="auto"/>
                <w:szCs w:val="20"/>
              </w:rPr>
              <w:t>2013</w:t>
            </w:r>
          </w:p>
        </w:tc>
        <w:tc>
          <w:tcPr>
            <w:tcW w:w="1970" w:type="dxa"/>
          </w:tcPr>
          <w:p w:rsidR="00A71A32" w:rsidRPr="00B555DD" w:rsidRDefault="000749EF" w:rsidP="00B555DD">
            <w:pPr>
              <w:pStyle w:val="Prosttext"/>
              <w:rPr>
                <w:color w:val="auto"/>
                <w:szCs w:val="20"/>
              </w:rPr>
            </w:pPr>
            <w:r w:rsidRPr="00B555DD">
              <w:rPr>
                <w:rFonts w:hint="eastAsia"/>
                <w:color w:val="auto"/>
                <w:szCs w:val="20"/>
              </w:rPr>
              <w:t>978-80-86904-99-3</w:t>
            </w:r>
          </w:p>
        </w:tc>
        <w:tc>
          <w:tcPr>
            <w:tcW w:w="1498" w:type="dxa"/>
          </w:tcPr>
          <w:p w:rsidR="00A71A32" w:rsidRPr="00B555DD" w:rsidRDefault="000749EF" w:rsidP="00B555DD">
            <w:pPr>
              <w:pStyle w:val="Prosttext"/>
              <w:rPr>
                <w:color w:val="auto"/>
                <w:szCs w:val="20"/>
              </w:rPr>
            </w:pPr>
            <w:r w:rsidRPr="00B555DD">
              <w:rPr>
                <w:rFonts w:hint="eastAsia"/>
                <w:color w:val="auto"/>
                <w:szCs w:val="20"/>
              </w:rPr>
              <w:t>54 H 348302</w:t>
            </w:r>
          </w:p>
        </w:tc>
        <w:tc>
          <w:tcPr>
            <w:tcW w:w="1256" w:type="dxa"/>
          </w:tcPr>
          <w:p w:rsidR="00A71A32" w:rsidRPr="00A45918" w:rsidRDefault="000749EF" w:rsidP="000749EF">
            <w:pPr>
              <w:spacing w:line="168" w:lineRule="auto"/>
              <w:rPr>
                <w:rFonts w:cs="Arial"/>
                <w:sz w:val="18"/>
                <w:szCs w:val="18"/>
              </w:rPr>
            </w:pPr>
            <w:r w:rsidRPr="00A45918">
              <w:rPr>
                <w:rFonts w:cs="Arial"/>
                <w:sz w:val="18"/>
                <w:szCs w:val="18"/>
              </w:rPr>
              <w:t>Údaj v NKC:</w:t>
            </w:r>
          </w:p>
          <w:p w:rsidR="000749EF" w:rsidRPr="00A45918" w:rsidRDefault="000749EF" w:rsidP="000749EF">
            <w:pPr>
              <w:spacing w:line="168" w:lineRule="auto"/>
              <w:rPr>
                <w:rFonts w:cs="Arial"/>
              </w:rPr>
            </w:pPr>
            <w:r w:rsidRPr="00A45918">
              <w:rPr>
                <w:rFonts w:eastAsia="Arial Unicode MS" w:cs="Arial Unicode MS"/>
                <w:sz w:val="18"/>
                <w:szCs w:val="18"/>
              </w:rPr>
              <w:t>ISBN 978-80-86904-99-3 (</w:t>
            </w:r>
            <w:proofErr w:type="spellStart"/>
            <w:proofErr w:type="gramStart"/>
            <w:r w:rsidRPr="00A45918">
              <w:rPr>
                <w:rFonts w:eastAsia="Arial Unicode MS" w:cs="Arial Unicode MS"/>
                <w:sz w:val="18"/>
                <w:szCs w:val="18"/>
              </w:rPr>
              <w:t>Tilia</w:t>
            </w:r>
            <w:proofErr w:type="spellEnd"/>
            <w:r w:rsidRPr="00A45918">
              <w:rPr>
                <w:rFonts w:eastAsia="Arial Unicode MS" w:cs="Arial Unicode MS"/>
                <w:sz w:val="18"/>
                <w:szCs w:val="18"/>
              </w:rPr>
              <w:t xml:space="preserve"> ; v knize</w:t>
            </w:r>
            <w:proofErr w:type="gramEnd"/>
            <w:r w:rsidRPr="00A45918">
              <w:rPr>
                <w:rFonts w:eastAsia="Arial Unicode MS" w:cs="Arial Unicode MS"/>
                <w:sz w:val="18"/>
                <w:szCs w:val="18"/>
              </w:rPr>
              <w:t xml:space="preserve"> neuvedeno ; váz.) ISBN 978-80-86904-47-7 (chyb.)</w:t>
            </w:r>
          </w:p>
        </w:tc>
      </w:tr>
      <w:tr w:rsidR="001E333E" w:rsidTr="00EE009B">
        <w:tc>
          <w:tcPr>
            <w:tcW w:w="3510" w:type="dxa"/>
          </w:tcPr>
          <w:p w:rsidR="001E333E" w:rsidRDefault="001E333E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1E333E" w:rsidRDefault="001E333E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:rsidR="001E333E" w:rsidRDefault="001E333E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:rsidR="001E333E" w:rsidRDefault="001E333E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333E" w:rsidRDefault="001E333E" w:rsidP="00C22C91">
            <w:pPr>
              <w:spacing w:after="60"/>
              <w:rPr>
                <w:rFonts w:ascii="Arial" w:hAnsi="Arial" w:cs="Arial"/>
              </w:rPr>
            </w:pPr>
          </w:p>
        </w:tc>
      </w:tr>
      <w:tr w:rsidR="001E333E" w:rsidTr="00EE009B">
        <w:tc>
          <w:tcPr>
            <w:tcW w:w="3510" w:type="dxa"/>
          </w:tcPr>
          <w:p w:rsidR="001E333E" w:rsidRDefault="001E333E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1E333E" w:rsidRDefault="001E333E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970" w:type="dxa"/>
          </w:tcPr>
          <w:p w:rsidR="001E333E" w:rsidRDefault="001E333E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498" w:type="dxa"/>
          </w:tcPr>
          <w:p w:rsidR="001E333E" w:rsidRDefault="001E333E" w:rsidP="00C22C91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1E333E" w:rsidRDefault="001E333E" w:rsidP="00C22C91">
            <w:pPr>
              <w:spacing w:after="60"/>
              <w:rPr>
                <w:rFonts w:ascii="Arial" w:hAnsi="Arial" w:cs="Arial"/>
              </w:rPr>
            </w:pPr>
          </w:p>
        </w:tc>
      </w:tr>
    </w:tbl>
    <w:p w:rsidR="00150450" w:rsidRPr="00C22C91" w:rsidRDefault="00150450" w:rsidP="00C22C91">
      <w:pPr>
        <w:spacing w:after="60"/>
        <w:rPr>
          <w:rFonts w:ascii="Arial" w:hAnsi="Arial" w:cs="Arial"/>
        </w:rPr>
      </w:pPr>
    </w:p>
    <w:p w:rsidR="00150450" w:rsidRDefault="00150450" w:rsidP="00C22C91">
      <w:pPr>
        <w:spacing w:after="60"/>
        <w:rPr>
          <w:rFonts w:ascii="Arial" w:hAnsi="Arial" w:cs="Arial"/>
        </w:rPr>
      </w:pPr>
    </w:p>
    <w:p w:rsidR="00C5575D" w:rsidRDefault="00C5575D" w:rsidP="00C22C91">
      <w:pPr>
        <w:spacing w:after="60"/>
        <w:rPr>
          <w:rFonts w:ascii="Arial" w:hAnsi="Arial" w:cs="Arial"/>
        </w:rPr>
      </w:pPr>
    </w:p>
    <w:p w:rsidR="00C5575D" w:rsidRPr="00C22C91" w:rsidRDefault="00C5575D" w:rsidP="00C22C91">
      <w:pPr>
        <w:spacing w:after="60"/>
        <w:rPr>
          <w:rFonts w:ascii="Arial" w:hAnsi="Arial" w:cs="Arial"/>
        </w:rPr>
      </w:pPr>
    </w:p>
    <w:sectPr w:rsidR="00C5575D" w:rsidRPr="00C22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50"/>
    <w:rsid w:val="000749EF"/>
    <w:rsid w:val="00150450"/>
    <w:rsid w:val="0015528B"/>
    <w:rsid w:val="001E333E"/>
    <w:rsid w:val="00302C9E"/>
    <w:rsid w:val="00412632"/>
    <w:rsid w:val="0054094F"/>
    <w:rsid w:val="00582161"/>
    <w:rsid w:val="006E55C6"/>
    <w:rsid w:val="00723305"/>
    <w:rsid w:val="00743788"/>
    <w:rsid w:val="00846916"/>
    <w:rsid w:val="00962B13"/>
    <w:rsid w:val="009D5FF0"/>
    <w:rsid w:val="00A047BB"/>
    <w:rsid w:val="00A45918"/>
    <w:rsid w:val="00A71A32"/>
    <w:rsid w:val="00B555DD"/>
    <w:rsid w:val="00C22C91"/>
    <w:rsid w:val="00C26550"/>
    <w:rsid w:val="00C5575D"/>
    <w:rsid w:val="00E23763"/>
    <w:rsid w:val="00E50AB4"/>
    <w:rsid w:val="00E757B8"/>
    <w:rsid w:val="00EE009B"/>
    <w:rsid w:val="00F0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743788"/>
    <w:pPr>
      <w:spacing w:after="0" w:line="240" w:lineRule="auto"/>
    </w:pPr>
    <w:rPr>
      <w:rFonts w:ascii="Calibri" w:hAnsi="Calibri"/>
      <w:color w:val="365F91" w:themeColor="accent1" w:themeShade="BF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43788"/>
    <w:rPr>
      <w:rFonts w:ascii="Calibri" w:hAnsi="Calibri"/>
      <w:color w:val="365F91" w:themeColor="accent1" w:themeShade="BF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743788"/>
    <w:pPr>
      <w:spacing w:after="0" w:line="240" w:lineRule="auto"/>
    </w:pPr>
    <w:rPr>
      <w:rFonts w:ascii="Calibri" w:hAnsi="Calibri"/>
      <w:color w:val="365F91" w:themeColor="accent1" w:themeShade="BF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743788"/>
    <w:rPr>
      <w:rFonts w:ascii="Calibri" w:hAnsi="Calibri"/>
      <w:color w:val="365F91" w:themeColor="accent1" w:themeShade="BF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Matušík</dc:creator>
  <cp:lastModifiedBy>Zdeněk Matušík</cp:lastModifiedBy>
  <cp:revision>2</cp:revision>
  <dcterms:created xsi:type="dcterms:W3CDTF">2017-03-10T13:05:00Z</dcterms:created>
  <dcterms:modified xsi:type="dcterms:W3CDTF">2017-03-10T13:05:00Z</dcterms:modified>
</cp:coreProperties>
</file>