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469" w:rsidRPr="00C22C91" w:rsidRDefault="00150450" w:rsidP="00C22C91">
      <w:pPr>
        <w:spacing w:after="60"/>
        <w:rPr>
          <w:rFonts w:ascii="Arial" w:hAnsi="Arial" w:cs="Arial"/>
          <w:b/>
          <w:sz w:val="24"/>
          <w:szCs w:val="24"/>
        </w:rPr>
      </w:pPr>
      <w:r w:rsidRPr="00C22C91">
        <w:rPr>
          <w:rFonts w:ascii="Arial" w:hAnsi="Arial" w:cs="Arial"/>
          <w:b/>
          <w:sz w:val="24"/>
          <w:szCs w:val="24"/>
        </w:rPr>
        <w:t>Dodatky publikací pro hodnocení OVHP</w:t>
      </w:r>
      <w:r w:rsidR="00825B46">
        <w:rPr>
          <w:rFonts w:ascii="Arial" w:hAnsi="Arial" w:cs="Arial"/>
          <w:b/>
          <w:sz w:val="24"/>
          <w:szCs w:val="24"/>
        </w:rPr>
        <w:t xml:space="preserve"> 2017 (leden – </w:t>
      </w:r>
      <w:r w:rsidR="00B0728A">
        <w:rPr>
          <w:rFonts w:ascii="Arial" w:hAnsi="Arial" w:cs="Arial"/>
          <w:b/>
          <w:sz w:val="24"/>
          <w:szCs w:val="24"/>
        </w:rPr>
        <w:t>dub</w:t>
      </w:r>
      <w:r w:rsidR="00825B46">
        <w:rPr>
          <w:rFonts w:ascii="Arial" w:hAnsi="Arial" w:cs="Arial"/>
          <w:b/>
          <w:sz w:val="24"/>
          <w:szCs w:val="24"/>
        </w:rPr>
        <w:t>en) – Panel 2</w:t>
      </w:r>
    </w:p>
    <w:p w:rsidR="00150450" w:rsidRPr="00C22C91" w:rsidRDefault="00150450" w:rsidP="00C22C91">
      <w:pPr>
        <w:spacing w:after="60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10"/>
        <w:gridCol w:w="865"/>
        <w:gridCol w:w="1970"/>
        <w:gridCol w:w="1498"/>
        <w:gridCol w:w="1256"/>
      </w:tblGrid>
      <w:tr w:rsidR="00C26550" w:rsidTr="00EE009B">
        <w:tc>
          <w:tcPr>
            <w:tcW w:w="3510" w:type="dxa"/>
            <w:vAlign w:val="center"/>
          </w:tcPr>
          <w:p w:rsidR="00C26550" w:rsidRDefault="00C26550" w:rsidP="00A71A32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publikace (knihy)</w:t>
            </w:r>
          </w:p>
        </w:tc>
        <w:tc>
          <w:tcPr>
            <w:tcW w:w="865" w:type="dxa"/>
            <w:vAlign w:val="center"/>
          </w:tcPr>
          <w:p w:rsidR="00C26550" w:rsidRDefault="00C26550" w:rsidP="00A71A32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vydání</w:t>
            </w:r>
          </w:p>
        </w:tc>
        <w:tc>
          <w:tcPr>
            <w:tcW w:w="1970" w:type="dxa"/>
            <w:vAlign w:val="center"/>
          </w:tcPr>
          <w:p w:rsidR="00C26550" w:rsidRDefault="00C26550" w:rsidP="00AF0DE8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ISBN</w:t>
            </w:r>
          </w:p>
        </w:tc>
        <w:tc>
          <w:tcPr>
            <w:tcW w:w="1498" w:type="dxa"/>
            <w:vAlign w:val="center"/>
          </w:tcPr>
          <w:p w:rsidR="00C26550" w:rsidRDefault="00C26550" w:rsidP="00AF0DE8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Signatura</w:t>
            </w:r>
          </w:p>
        </w:tc>
        <w:tc>
          <w:tcPr>
            <w:tcW w:w="1256" w:type="dxa"/>
            <w:vAlign w:val="center"/>
          </w:tcPr>
          <w:p w:rsidR="00C26550" w:rsidRDefault="00C26550" w:rsidP="00AF0DE8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Poznámka</w:t>
            </w:r>
          </w:p>
        </w:tc>
      </w:tr>
      <w:tr w:rsidR="00A71A32" w:rsidTr="00EE009B">
        <w:tc>
          <w:tcPr>
            <w:tcW w:w="3510" w:type="dxa"/>
          </w:tcPr>
          <w:p w:rsidR="005E692B" w:rsidRPr="008506AF" w:rsidRDefault="005E692B" w:rsidP="005E692B">
            <w:pPr>
              <w:pStyle w:val="Prosttext"/>
              <w:rPr>
                <w:color w:val="auto"/>
                <w:szCs w:val="20"/>
              </w:rPr>
            </w:pPr>
            <w:r w:rsidRPr="008506AF">
              <w:rPr>
                <w:color w:val="auto"/>
                <w:szCs w:val="20"/>
              </w:rPr>
              <w:t>Karlová, Jana, 1983-</w:t>
            </w:r>
          </w:p>
          <w:p w:rsidR="00A71A32" w:rsidRPr="001C4904" w:rsidRDefault="005E692B" w:rsidP="005E692B">
            <w:pPr>
              <w:pStyle w:val="Prosttext"/>
              <w:rPr>
                <w:color w:val="auto"/>
                <w:szCs w:val="20"/>
              </w:rPr>
            </w:pPr>
            <w:r w:rsidRPr="008506AF">
              <w:rPr>
                <w:color w:val="auto"/>
                <w:szCs w:val="20"/>
              </w:rPr>
              <w:t xml:space="preserve">Domov, identita a světonázor jako součást </w:t>
            </w:r>
            <w:proofErr w:type="spellStart"/>
            <w:r w:rsidRPr="008506AF">
              <w:rPr>
                <w:color w:val="auto"/>
                <w:szCs w:val="20"/>
              </w:rPr>
              <w:t>transkulturní</w:t>
            </w:r>
            <w:proofErr w:type="spellEnd"/>
            <w:r w:rsidRPr="008506AF">
              <w:rPr>
                <w:color w:val="auto"/>
                <w:szCs w:val="20"/>
              </w:rPr>
              <w:t xml:space="preserve"> komunikace / Jana Karlová</w:t>
            </w:r>
          </w:p>
        </w:tc>
        <w:tc>
          <w:tcPr>
            <w:tcW w:w="865" w:type="dxa"/>
          </w:tcPr>
          <w:p w:rsidR="00A71A32" w:rsidRPr="001C4904" w:rsidRDefault="005E692B" w:rsidP="00C22C91">
            <w:pPr>
              <w:spacing w:after="60"/>
              <w:rPr>
                <w:rFonts w:ascii="Calibri" w:hAnsi="Calibri"/>
                <w:sz w:val="20"/>
                <w:szCs w:val="20"/>
              </w:rPr>
            </w:pPr>
            <w:r w:rsidRPr="001C4904">
              <w:rPr>
                <w:rFonts w:ascii="Calibri" w:hAnsi="Calibri"/>
                <w:sz w:val="20"/>
                <w:szCs w:val="20"/>
              </w:rPr>
              <w:t>2014</w:t>
            </w:r>
          </w:p>
        </w:tc>
        <w:tc>
          <w:tcPr>
            <w:tcW w:w="1970" w:type="dxa"/>
          </w:tcPr>
          <w:p w:rsidR="00A71A32" w:rsidRPr="001C4904" w:rsidRDefault="005E692B" w:rsidP="00C22C91">
            <w:pPr>
              <w:spacing w:after="60"/>
              <w:rPr>
                <w:rFonts w:ascii="Calibri" w:hAnsi="Calibri"/>
                <w:sz w:val="20"/>
                <w:szCs w:val="20"/>
              </w:rPr>
            </w:pPr>
            <w:r w:rsidRPr="001C4904">
              <w:rPr>
                <w:rFonts w:ascii="Calibri" w:hAnsi="Calibri"/>
                <w:sz w:val="20"/>
                <w:szCs w:val="20"/>
              </w:rPr>
              <w:t>978-80-87853-19-1</w:t>
            </w:r>
          </w:p>
        </w:tc>
        <w:tc>
          <w:tcPr>
            <w:tcW w:w="1498" w:type="dxa"/>
          </w:tcPr>
          <w:p w:rsidR="00A71A32" w:rsidRPr="008506AF" w:rsidRDefault="008506AF" w:rsidP="008506AF">
            <w:pPr>
              <w:pStyle w:val="Prosttext"/>
              <w:rPr>
                <w:color w:val="auto"/>
                <w:szCs w:val="20"/>
              </w:rPr>
            </w:pPr>
            <w:r w:rsidRPr="008506AF">
              <w:rPr>
                <w:color w:val="auto"/>
                <w:szCs w:val="20"/>
              </w:rPr>
              <w:t>54 H 366403</w:t>
            </w:r>
          </w:p>
        </w:tc>
        <w:tc>
          <w:tcPr>
            <w:tcW w:w="1256" w:type="dxa"/>
          </w:tcPr>
          <w:p w:rsidR="00A71A32" w:rsidRDefault="00A71A32" w:rsidP="00C22C91">
            <w:pPr>
              <w:spacing w:after="60"/>
              <w:rPr>
                <w:rFonts w:ascii="Arial" w:hAnsi="Arial" w:cs="Arial"/>
              </w:rPr>
            </w:pPr>
          </w:p>
        </w:tc>
      </w:tr>
      <w:tr w:rsidR="00A71A32" w:rsidTr="00EE009B">
        <w:tc>
          <w:tcPr>
            <w:tcW w:w="3510" w:type="dxa"/>
          </w:tcPr>
          <w:p w:rsidR="00A71A32" w:rsidRPr="001C4904" w:rsidRDefault="008506AF" w:rsidP="008506AF">
            <w:pPr>
              <w:pStyle w:val="Prosttext"/>
              <w:rPr>
                <w:color w:val="auto"/>
                <w:szCs w:val="20"/>
              </w:rPr>
            </w:pPr>
            <w:r w:rsidRPr="008506AF">
              <w:rPr>
                <w:color w:val="auto"/>
                <w:szCs w:val="20"/>
              </w:rPr>
              <w:t xml:space="preserve">Výzvy pro </w:t>
            </w:r>
            <w:proofErr w:type="spellStart"/>
            <w:r w:rsidRPr="008506AF">
              <w:rPr>
                <w:color w:val="auto"/>
                <w:szCs w:val="20"/>
              </w:rPr>
              <w:t>transkulturní</w:t>
            </w:r>
            <w:proofErr w:type="spellEnd"/>
            <w:r w:rsidRPr="008506AF">
              <w:rPr>
                <w:color w:val="auto"/>
                <w:szCs w:val="20"/>
              </w:rPr>
              <w:t xml:space="preserve"> komunikaci / Zdenka </w:t>
            </w:r>
            <w:proofErr w:type="spellStart"/>
            <w:r w:rsidRPr="008506AF">
              <w:rPr>
                <w:color w:val="auto"/>
                <w:szCs w:val="20"/>
              </w:rPr>
              <w:t>Sokolíčková</w:t>
            </w:r>
            <w:proofErr w:type="spellEnd"/>
          </w:p>
        </w:tc>
        <w:tc>
          <w:tcPr>
            <w:tcW w:w="865" w:type="dxa"/>
          </w:tcPr>
          <w:p w:rsidR="00A71A32" w:rsidRPr="001C4904" w:rsidRDefault="008506AF" w:rsidP="00C22C91">
            <w:pPr>
              <w:spacing w:after="60"/>
              <w:rPr>
                <w:rFonts w:ascii="Calibri" w:hAnsi="Calibri"/>
                <w:sz w:val="20"/>
                <w:szCs w:val="20"/>
              </w:rPr>
            </w:pPr>
            <w:r w:rsidRPr="001C4904">
              <w:rPr>
                <w:rFonts w:ascii="Calibri" w:hAnsi="Calibri"/>
                <w:sz w:val="20"/>
                <w:szCs w:val="20"/>
              </w:rPr>
              <w:t>2014</w:t>
            </w:r>
          </w:p>
        </w:tc>
        <w:tc>
          <w:tcPr>
            <w:tcW w:w="1970" w:type="dxa"/>
          </w:tcPr>
          <w:p w:rsidR="00A71A32" w:rsidRPr="001C4904" w:rsidRDefault="008506AF" w:rsidP="00C22C91">
            <w:pPr>
              <w:spacing w:after="60"/>
              <w:rPr>
                <w:rFonts w:ascii="Calibri" w:hAnsi="Calibri"/>
                <w:sz w:val="20"/>
                <w:szCs w:val="20"/>
              </w:rPr>
            </w:pPr>
            <w:r w:rsidRPr="001C4904">
              <w:rPr>
                <w:rFonts w:ascii="Calibri" w:hAnsi="Calibri"/>
                <w:sz w:val="20"/>
                <w:szCs w:val="20"/>
              </w:rPr>
              <w:t>978-80-87853-22-1</w:t>
            </w:r>
          </w:p>
        </w:tc>
        <w:tc>
          <w:tcPr>
            <w:tcW w:w="1498" w:type="dxa"/>
          </w:tcPr>
          <w:p w:rsidR="00A71A32" w:rsidRPr="008506AF" w:rsidRDefault="008506AF" w:rsidP="008506AF">
            <w:pPr>
              <w:pStyle w:val="Prosttext"/>
              <w:rPr>
                <w:color w:val="auto"/>
                <w:szCs w:val="20"/>
              </w:rPr>
            </w:pPr>
            <w:r w:rsidRPr="008506AF">
              <w:rPr>
                <w:color w:val="auto"/>
                <w:szCs w:val="20"/>
              </w:rPr>
              <w:t>54 H 366409</w:t>
            </w:r>
          </w:p>
        </w:tc>
        <w:tc>
          <w:tcPr>
            <w:tcW w:w="1256" w:type="dxa"/>
          </w:tcPr>
          <w:p w:rsidR="00A71A32" w:rsidRDefault="00A71A32" w:rsidP="00C22C91">
            <w:pPr>
              <w:spacing w:after="60"/>
              <w:rPr>
                <w:rFonts w:ascii="Arial" w:hAnsi="Arial" w:cs="Arial"/>
              </w:rPr>
            </w:pPr>
          </w:p>
        </w:tc>
      </w:tr>
      <w:tr w:rsidR="00A71A32" w:rsidTr="00EE009B">
        <w:tc>
          <w:tcPr>
            <w:tcW w:w="3510" w:type="dxa"/>
          </w:tcPr>
          <w:p w:rsidR="00A71A32" w:rsidRPr="001C4904" w:rsidRDefault="00596191" w:rsidP="00596191">
            <w:pPr>
              <w:spacing w:after="60"/>
              <w:rPr>
                <w:rFonts w:ascii="Calibri" w:hAnsi="Calibri"/>
                <w:sz w:val="20"/>
                <w:szCs w:val="20"/>
              </w:rPr>
            </w:pPr>
            <w:r w:rsidRPr="001C4904">
              <w:rPr>
                <w:rFonts w:ascii="Calibri" w:hAnsi="Calibri" w:hint="eastAsia"/>
                <w:sz w:val="20"/>
                <w:szCs w:val="20"/>
              </w:rPr>
              <w:t xml:space="preserve">Člověk jako východisko dialogu kultur : konceptuální předpoklady </w:t>
            </w:r>
            <w:proofErr w:type="spellStart"/>
            <w:r w:rsidRPr="001C4904">
              <w:rPr>
                <w:rFonts w:ascii="Calibri" w:hAnsi="Calibri" w:hint="eastAsia"/>
                <w:sz w:val="20"/>
                <w:szCs w:val="20"/>
              </w:rPr>
              <w:t>transkulturní</w:t>
            </w:r>
            <w:proofErr w:type="spellEnd"/>
            <w:r w:rsidRPr="001C4904">
              <w:rPr>
                <w:rFonts w:ascii="Calibri" w:hAnsi="Calibri" w:hint="eastAsia"/>
                <w:sz w:val="20"/>
                <w:szCs w:val="20"/>
              </w:rPr>
              <w:t xml:space="preserve"> komunikace / František </w:t>
            </w:r>
            <w:proofErr w:type="gramStart"/>
            <w:r w:rsidRPr="001C4904">
              <w:rPr>
                <w:rFonts w:ascii="Calibri" w:hAnsi="Calibri" w:hint="eastAsia"/>
                <w:sz w:val="20"/>
                <w:szCs w:val="20"/>
              </w:rPr>
              <w:t>Burda ... [et</w:t>
            </w:r>
            <w:proofErr w:type="gramEnd"/>
            <w:r w:rsidRPr="001C4904">
              <w:rPr>
                <w:rFonts w:ascii="Calibri" w:hAnsi="Calibri" w:hint="eastAsia"/>
                <w:sz w:val="20"/>
                <w:szCs w:val="20"/>
              </w:rPr>
              <w:t xml:space="preserve"> al.].</w:t>
            </w:r>
          </w:p>
        </w:tc>
        <w:tc>
          <w:tcPr>
            <w:tcW w:w="865" w:type="dxa"/>
          </w:tcPr>
          <w:p w:rsidR="00A71A32" w:rsidRPr="001C4904" w:rsidRDefault="00596191" w:rsidP="00C22C91">
            <w:pPr>
              <w:spacing w:after="60"/>
              <w:rPr>
                <w:rFonts w:ascii="Calibri" w:hAnsi="Calibri"/>
                <w:sz w:val="20"/>
                <w:szCs w:val="20"/>
              </w:rPr>
            </w:pPr>
            <w:r w:rsidRPr="001C4904">
              <w:rPr>
                <w:rFonts w:ascii="Calibri" w:hAnsi="Calibri" w:hint="eastAsia"/>
                <w:sz w:val="20"/>
                <w:szCs w:val="20"/>
              </w:rPr>
              <w:t>2013</w:t>
            </w:r>
          </w:p>
        </w:tc>
        <w:tc>
          <w:tcPr>
            <w:tcW w:w="1970" w:type="dxa"/>
          </w:tcPr>
          <w:p w:rsidR="00A71A32" w:rsidRPr="00596191" w:rsidRDefault="00596191" w:rsidP="00596191">
            <w:pPr>
              <w:pStyle w:val="Prosttext"/>
              <w:rPr>
                <w:color w:val="auto"/>
                <w:szCs w:val="20"/>
              </w:rPr>
            </w:pPr>
            <w:r w:rsidRPr="00596191">
              <w:rPr>
                <w:rFonts w:hint="eastAsia"/>
                <w:color w:val="auto"/>
                <w:szCs w:val="20"/>
              </w:rPr>
              <w:t>978-80-7405-315-3</w:t>
            </w:r>
          </w:p>
        </w:tc>
        <w:tc>
          <w:tcPr>
            <w:tcW w:w="1498" w:type="dxa"/>
          </w:tcPr>
          <w:p w:rsidR="00A71A32" w:rsidRPr="001C4904" w:rsidRDefault="00596191" w:rsidP="00596191">
            <w:pPr>
              <w:pStyle w:val="Prosttext"/>
              <w:rPr>
                <w:color w:val="auto"/>
                <w:szCs w:val="20"/>
              </w:rPr>
            </w:pPr>
            <w:r w:rsidRPr="00596191">
              <w:rPr>
                <w:rFonts w:hint="eastAsia"/>
                <w:color w:val="auto"/>
                <w:szCs w:val="20"/>
              </w:rPr>
              <w:t>54 H 352535</w:t>
            </w:r>
          </w:p>
        </w:tc>
        <w:tc>
          <w:tcPr>
            <w:tcW w:w="1256" w:type="dxa"/>
          </w:tcPr>
          <w:p w:rsidR="00A71A32" w:rsidRDefault="00A71A32" w:rsidP="00C22C91">
            <w:pPr>
              <w:spacing w:after="60"/>
              <w:rPr>
                <w:rFonts w:ascii="Arial" w:hAnsi="Arial" w:cs="Arial"/>
              </w:rPr>
            </w:pPr>
          </w:p>
        </w:tc>
      </w:tr>
      <w:tr w:rsidR="00A71A32" w:rsidTr="00EE009B">
        <w:tc>
          <w:tcPr>
            <w:tcW w:w="3510" w:type="dxa"/>
          </w:tcPr>
          <w:p w:rsidR="00A71A32" w:rsidRPr="001943AF" w:rsidRDefault="001943AF" w:rsidP="001943AF">
            <w:pPr>
              <w:pStyle w:val="Prosttext"/>
              <w:rPr>
                <w:color w:val="auto"/>
                <w:szCs w:val="20"/>
              </w:rPr>
            </w:pPr>
            <w:r w:rsidRPr="001943AF">
              <w:rPr>
                <w:rFonts w:hint="eastAsia"/>
                <w:color w:val="auto"/>
                <w:szCs w:val="20"/>
              </w:rPr>
              <w:t xml:space="preserve">Acta </w:t>
            </w:r>
            <w:proofErr w:type="spellStart"/>
            <w:r w:rsidRPr="001943AF">
              <w:rPr>
                <w:rFonts w:hint="eastAsia"/>
                <w:color w:val="auto"/>
                <w:szCs w:val="20"/>
              </w:rPr>
              <w:t>rossica</w:t>
            </w:r>
            <w:proofErr w:type="spellEnd"/>
            <w:r w:rsidRPr="001943AF">
              <w:rPr>
                <w:rFonts w:hint="eastAsia"/>
                <w:color w:val="auto"/>
                <w:szCs w:val="20"/>
              </w:rPr>
              <w:t xml:space="preserve"> </w:t>
            </w:r>
            <w:proofErr w:type="spellStart"/>
            <w:r w:rsidRPr="001943AF">
              <w:rPr>
                <w:rFonts w:hint="eastAsia"/>
                <w:color w:val="auto"/>
                <w:szCs w:val="20"/>
              </w:rPr>
              <w:t>Tyrnaviensis</w:t>
            </w:r>
            <w:proofErr w:type="spellEnd"/>
            <w:r w:rsidRPr="001943AF">
              <w:rPr>
                <w:rFonts w:hint="eastAsia"/>
                <w:color w:val="auto"/>
                <w:szCs w:val="20"/>
              </w:rPr>
              <w:t xml:space="preserve"> </w:t>
            </w:r>
            <w:proofErr w:type="gramStart"/>
            <w:r w:rsidRPr="001943AF">
              <w:rPr>
                <w:rFonts w:hint="eastAsia"/>
                <w:color w:val="auto"/>
                <w:szCs w:val="20"/>
              </w:rPr>
              <w:t xml:space="preserve">II : </w:t>
            </w:r>
            <w:proofErr w:type="spellStart"/>
            <w:r w:rsidRPr="001943AF">
              <w:rPr>
                <w:rFonts w:hint="eastAsia"/>
                <w:color w:val="auto"/>
                <w:szCs w:val="20"/>
              </w:rPr>
              <w:t>zborník</w:t>
            </w:r>
            <w:proofErr w:type="spellEnd"/>
            <w:proofErr w:type="gramEnd"/>
            <w:r w:rsidRPr="001943AF">
              <w:rPr>
                <w:rFonts w:hint="eastAsia"/>
                <w:color w:val="auto"/>
                <w:szCs w:val="20"/>
              </w:rPr>
              <w:t xml:space="preserve"> </w:t>
            </w:r>
            <w:proofErr w:type="spellStart"/>
            <w:r w:rsidRPr="001943AF">
              <w:rPr>
                <w:rFonts w:hint="eastAsia"/>
                <w:color w:val="auto"/>
                <w:szCs w:val="20"/>
              </w:rPr>
              <w:t>štúdií</w:t>
            </w:r>
            <w:proofErr w:type="spellEnd"/>
            <w:r w:rsidRPr="001943AF">
              <w:rPr>
                <w:rFonts w:hint="eastAsia"/>
                <w:color w:val="auto"/>
                <w:szCs w:val="20"/>
              </w:rPr>
              <w:t xml:space="preserve"> Katedry rusistiky </w:t>
            </w:r>
            <w:proofErr w:type="spellStart"/>
            <w:r w:rsidRPr="001943AF">
              <w:rPr>
                <w:rFonts w:hint="eastAsia"/>
                <w:color w:val="auto"/>
                <w:szCs w:val="20"/>
              </w:rPr>
              <w:t>Filozofickej</w:t>
            </w:r>
            <w:proofErr w:type="spellEnd"/>
            <w:r w:rsidRPr="001943AF">
              <w:rPr>
                <w:rFonts w:hint="eastAsia"/>
                <w:color w:val="auto"/>
                <w:szCs w:val="20"/>
              </w:rPr>
              <w:t xml:space="preserve"> fakulty Univerzity sv. Cyrila a Metoda v </w:t>
            </w:r>
            <w:proofErr w:type="spellStart"/>
            <w:r w:rsidRPr="001943AF">
              <w:rPr>
                <w:rFonts w:hint="eastAsia"/>
                <w:color w:val="auto"/>
                <w:szCs w:val="20"/>
              </w:rPr>
              <w:t>Trnave</w:t>
            </w:r>
            <w:proofErr w:type="spellEnd"/>
            <w:r w:rsidRPr="001943AF">
              <w:rPr>
                <w:rFonts w:hint="eastAsia"/>
                <w:color w:val="auto"/>
                <w:szCs w:val="20"/>
              </w:rPr>
              <w:t xml:space="preserve">. </w:t>
            </w:r>
          </w:p>
        </w:tc>
        <w:tc>
          <w:tcPr>
            <w:tcW w:w="865" w:type="dxa"/>
          </w:tcPr>
          <w:p w:rsidR="00A71A32" w:rsidRPr="001943AF" w:rsidRDefault="001943AF" w:rsidP="001943AF">
            <w:pPr>
              <w:pStyle w:val="Prosttext"/>
              <w:rPr>
                <w:color w:val="auto"/>
                <w:szCs w:val="20"/>
              </w:rPr>
            </w:pPr>
            <w:r w:rsidRPr="001943AF">
              <w:rPr>
                <w:color w:val="auto"/>
                <w:szCs w:val="20"/>
              </w:rPr>
              <w:t>2016</w:t>
            </w:r>
          </w:p>
        </w:tc>
        <w:tc>
          <w:tcPr>
            <w:tcW w:w="1970" w:type="dxa"/>
          </w:tcPr>
          <w:p w:rsidR="00A71A32" w:rsidRPr="001943AF" w:rsidRDefault="001943AF" w:rsidP="001943AF">
            <w:pPr>
              <w:pStyle w:val="Prosttext"/>
              <w:rPr>
                <w:color w:val="auto"/>
                <w:szCs w:val="20"/>
              </w:rPr>
            </w:pPr>
            <w:r w:rsidRPr="001943AF">
              <w:rPr>
                <w:rFonts w:hint="eastAsia"/>
                <w:color w:val="auto"/>
                <w:szCs w:val="20"/>
              </w:rPr>
              <w:t>978-80-263-1039-6</w:t>
            </w:r>
          </w:p>
        </w:tc>
        <w:tc>
          <w:tcPr>
            <w:tcW w:w="1498" w:type="dxa"/>
          </w:tcPr>
          <w:p w:rsidR="00A71A32" w:rsidRPr="001943AF" w:rsidRDefault="00185C91" w:rsidP="001943AF">
            <w:pPr>
              <w:pStyle w:val="Prosttext"/>
              <w:rPr>
                <w:color w:val="auto"/>
                <w:szCs w:val="20"/>
              </w:rPr>
            </w:pPr>
            <w:r w:rsidRPr="00185C91">
              <w:rPr>
                <w:color w:val="auto"/>
                <w:szCs w:val="20"/>
              </w:rPr>
              <w:t>54 H 382078</w:t>
            </w:r>
          </w:p>
        </w:tc>
        <w:tc>
          <w:tcPr>
            <w:tcW w:w="1256" w:type="dxa"/>
          </w:tcPr>
          <w:p w:rsidR="00A71A32" w:rsidRDefault="00A71A32" w:rsidP="00C22C91">
            <w:pPr>
              <w:spacing w:after="60"/>
              <w:rPr>
                <w:rFonts w:ascii="Arial" w:hAnsi="Arial" w:cs="Arial"/>
              </w:rPr>
            </w:pPr>
          </w:p>
        </w:tc>
      </w:tr>
      <w:tr w:rsidR="00A71A32" w:rsidTr="00EE009B">
        <w:tc>
          <w:tcPr>
            <w:tcW w:w="3510" w:type="dxa"/>
          </w:tcPr>
          <w:p w:rsidR="00A71A32" w:rsidRPr="00A93D26" w:rsidRDefault="00A93D26" w:rsidP="00A93D26">
            <w:pPr>
              <w:pStyle w:val="Prosttext"/>
              <w:rPr>
                <w:color w:val="auto"/>
                <w:szCs w:val="20"/>
              </w:rPr>
            </w:pPr>
            <w:r w:rsidRPr="00A93D26">
              <w:rPr>
                <w:rFonts w:hint="eastAsia"/>
                <w:color w:val="auto"/>
                <w:szCs w:val="20"/>
              </w:rPr>
              <w:t xml:space="preserve">Sedmkrát z logiky a metodologie vědy, aneb, Artikulace, axiomatizace, demarkace, explanace, formalizace, instrumentalizace, matematizace / editor: Vladimír Havlík. </w:t>
            </w:r>
          </w:p>
        </w:tc>
        <w:tc>
          <w:tcPr>
            <w:tcW w:w="865" w:type="dxa"/>
          </w:tcPr>
          <w:p w:rsidR="00A71A32" w:rsidRPr="00A93D26" w:rsidRDefault="00A93D26" w:rsidP="00A93D26">
            <w:pPr>
              <w:pStyle w:val="Prosttext"/>
              <w:rPr>
                <w:color w:val="auto"/>
                <w:szCs w:val="20"/>
              </w:rPr>
            </w:pPr>
            <w:r w:rsidRPr="00A93D26">
              <w:rPr>
                <w:rFonts w:hint="eastAsia"/>
                <w:color w:val="auto"/>
                <w:szCs w:val="20"/>
              </w:rPr>
              <w:t>2015</w:t>
            </w:r>
          </w:p>
        </w:tc>
        <w:tc>
          <w:tcPr>
            <w:tcW w:w="1970" w:type="dxa"/>
          </w:tcPr>
          <w:p w:rsidR="00A71A32" w:rsidRPr="00A93D26" w:rsidRDefault="00A93D26" w:rsidP="00A93D26">
            <w:pPr>
              <w:pStyle w:val="Prosttext"/>
              <w:rPr>
                <w:color w:val="auto"/>
                <w:szCs w:val="20"/>
              </w:rPr>
            </w:pPr>
            <w:r w:rsidRPr="00A93D26">
              <w:rPr>
                <w:rFonts w:hint="eastAsia"/>
                <w:color w:val="auto"/>
                <w:szCs w:val="20"/>
              </w:rPr>
              <w:t>978-80-7007-440-4</w:t>
            </w:r>
          </w:p>
        </w:tc>
        <w:tc>
          <w:tcPr>
            <w:tcW w:w="1498" w:type="dxa"/>
          </w:tcPr>
          <w:p w:rsidR="00A71A32" w:rsidRPr="00A93D26" w:rsidRDefault="00A93D26" w:rsidP="00A93D26">
            <w:pPr>
              <w:pStyle w:val="Prosttext"/>
              <w:rPr>
                <w:color w:val="auto"/>
                <w:szCs w:val="20"/>
              </w:rPr>
            </w:pPr>
            <w:r w:rsidRPr="00A93D26">
              <w:rPr>
                <w:rFonts w:hint="eastAsia"/>
                <w:color w:val="auto"/>
                <w:szCs w:val="20"/>
              </w:rPr>
              <w:t>54 H 377273</w:t>
            </w:r>
          </w:p>
        </w:tc>
        <w:tc>
          <w:tcPr>
            <w:tcW w:w="1256" w:type="dxa"/>
          </w:tcPr>
          <w:p w:rsidR="00A71A32" w:rsidRDefault="00A71A32" w:rsidP="00C22C91">
            <w:pPr>
              <w:spacing w:after="60"/>
              <w:rPr>
                <w:rFonts w:ascii="Arial" w:hAnsi="Arial" w:cs="Arial"/>
              </w:rPr>
            </w:pPr>
          </w:p>
        </w:tc>
      </w:tr>
      <w:tr w:rsidR="00A71A32" w:rsidTr="00EE009B">
        <w:tc>
          <w:tcPr>
            <w:tcW w:w="3510" w:type="dxa"/>
          </w:tcPr>
          <w:p w:rsidR="00A71A32" w:rsidRPr="008211C9" w:rsidRDefault="008211C9" w:rsidP="008211C9">
            <w:pPr>
              <w:pStyle w:val="Prosttext"/>
              <w:rPr>
                <w:color w:val="auto"/>
                <w:szCs w:val="20"/>
              </w:rPr>
            </w:pPr>
            <w:r w:rsidRPr="008211C9">
              <w:rPr>
                <w:rFonts w:hint="eastAsia"/>
                <w:color w:val="auto"/>
                <w:szCs w:val="20"/>
              </w:rPr>
              <w:t>Hledání významu v umělecké na</w:t>
            </w:r>
            <w:r>
              <w:rPr>
                <w:rFonts w:hint="eastAsia"/>
                <w:color w:val="auto"/>
                <w:szCs w:val="20"/>
              </w:rPr>
              <w:t>rativní ilustraci / Jan Klimeš.</w:t>
            </w:r>
          </w:p>
        </w:tc>
        <w:tc>
          <w:tcPr>
            <w:tcW w:w="865" w:type="dxa"/>
          </w:tcPr>
          <w:p w:rsidR="00A71A32" w:rsidRPr="008211C9" w:rsidRDefault="008211C9" w:rsidP="008211C9">
            <w:pPr>
              <w:pStyle w:val="Prosttext"/>
              <w:rPr>
                <w:color w:val="auto"/>
                <w:szCs w:val="20"/>
              </w:rPr>
            </w:pPr>
            <w:r w:rsidRPr="008211C9">
              <w:rPr>
                <w:color w:val="auto"/>
                <w:szCs w:val="20"/>
              </w:rPr>
              <w:t>2015</w:t>
            </w:r>
          </w:p>
        </w:tc>
        <w:tc>
          <w:tcPr>
            <w:tcW w:w="1970" w:type="dxa"/>
          </w:tcPr>
          <w:p w:rsidR="00A71A32" w:rsidRPr="008211C9" w:rsidRDefault="008211C9" w:rsidP="008211C9">
            <w:pPr>
              <w:pStyle w:val="Prosttext"/>
              <w:rPr>
                <w:color w:val="auto"/>
                <w:szCs w:val="20"/>
              </w:rPr>
            </w:pPr>
            <w:r w:rsidRPr="008211C9">
              <w:rPr>
                <w:rFonts w:hint="eastAsia"/>
                <w:color w:val="auto"/>
                <w:szCs w:val="20"/>
              </w:rPr>
              <w:t>978-80-210-8059-1</w:t>
            </w:r>
          </w:p>
        </w:tc>
        <w:tc>
          <w:tcPr>
            <w:tcW w:w="1498" w:type="dxa"/>
          </w:tcPr>
          <w:p w:rsidR="00A71A32" w:rsidRPr="008211C9" w:rsidRDefault="008211C9" w:rsidP="008211C9">
            <w:pPr>
              <w:pStyle w:val="Prosttext"/>
              <w:rPr>
                <w:color w:val="auto"/>
                <w:szCs w:val="20"/>
              </w:rPr>
            </w:pPr>
            <w:r w:rsidRPr="008211C9">
              <w:rPr>
                <w:rFonts w:hint="eastAsia"/>
                <w:color w:val="auto"/>
                <w:szCs w:val="20"/>
              </w:rPr>
              <w:t>54 F 136698</w:t>
            </w:r>
          </w:p>
        </w:tc>
        <w:tc>
          <w:tcPr>
            <w:tcW w:w="1256" w:type="dxa"/>
          </w:tcPr>
          <w:p w:rsidR="00A71A32" w:rsidRDefault="00A71A32" w:rsidP="00C22C91">
            <w:pPr>
              <w:spacing w:after="60"/>
              <w:rPr>
                <w:rFonts w:ascii="Arial" w:hAnsi="Arial" w:cs="Arial"/>
              </w:rPr>
            </w:pPr>
          </w:p>
        </w:tc>
      </w:tr>
      <w:tr w:rsidR="00A71A32" w:rsidTr="00EE009B">
        <w:tc>
          <w:tcPr>
            <w:tcW w:w="3510" w:type="dxa"/>
          </w:tcPr>
          <w:p w:rsidR="00A71A32" w:rsidRDefault="00A71A32" w:rsidP="00C22C9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865" w:type="dxa"/>
          </w:tcPr>
          <w:p w:rsidR="00A71A32" w:rsidRDefault="00A71A32" w:rsidP="00C22C9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1970" w:type="dxa"/>
          </w:tcPr>
          <w:p w:rsidR="00A71A32" w:rsidRDefault="00A71A32" w:rsidP="00C22C9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1498" w:type="dxa"/>
          </w:tcPr>
          <w:p w:rsidR="00A71A32" w:rsidRDefault="00A71A32" w:rsidP="00C22C9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1256" w:type="dxa"/>
          </w:tcPr>
          <w:p w:rsidR="00A71A32" w:rsidRDefault="00A71A32" w:rsidP="00C22C91">
            <w:pPr>
              <w:spacing w:after="60"/>
              <w:rPr>
                <w:rFonts w:ascii="Arial" w:hAnsi="Arial" w:cs="Arial"/>
              </w:rPr>
            </w:pPr>
          </w:p>
        </w:tc>
      </w:tr>
      <w:tr w:rsidR="008211C9" w:rsidTr="00EE009B">
        <w:tc>
          <w:tcPr>
            <w:tcW w:w="3510" w:type="dxa"/>
          </w:tcPr>
          <w:p w:rsidR="008211C9" w:rsidRDefault="008211C9" w:rsidP="00C22C91">
            <w:pPr>
              <w:spacing w:after="60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865" w:type="dxa"/>
          </w:tcPr>
          <w:p w:rsidR="008211C9" w:rsidRDefault="008211C9" w:rsidP="00C22C9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1970" w:type="dxa"/>
          </w:tcPr>
          <w:p w:rsidR="008211C9" w:rsidRDefault="008211C9" w:rsidP="00C22C9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1498" w:type="dxa"/>
          </w:tcPr>
          <w:p w:rsidR="008211C9" w:rsidRDefault="008211C9" w:rsidP="00C22C9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1256" w:type="dxa"/>
          </w:tcPr>
          <w:p w:rsidR="008211C9" w:rsidRDefault="008211C9" w:rsidP="00C22C91">
            <w:pPr>
              <w:spacing w:after="60"/>
              <w:rPr>
                <w:rFonts w:ascii="Arial" w:hAnsi="Arial" w:cs="Arial"/>
              </w:rPr>
            </w:pPr>
          </w:p>
        </w:tc>
      </w:tr>
      <w:tr w:rsidR="008211C9" w:rsidTr="00EE009B">
        <w:tc>
          <w:tcPr>
            <w:tcW w:w="3510" w:type="dxa"/>
          </w:tcPr>
          <w:p w:rsidR="008211C9" w:rsidRDefault="008211C9" w:rsidP="00C22C9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865" w:type="dxa"/>
          </w:tcPr>
          <w:p w:rsidR="008211C9" w:rsidRDefault="008211C9" w:rsidP="00C22C9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1970" w:type="dxa"/>
          </w:tcPr>
          <w:p w:rsidR="008211C9" w:rsidRDefault="008211C9" w:rsidP="00C22C9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1498" w:type="dxa"/>
          </w:tcPr>
          <w:p w:rsidR="008211C9" w:rsidRDefault="008211C9" w:rsidP="00C22C9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1256" w:type="dxa"/>
          </w:tcPr>
          <w:p w:rsidR="008211C9" w:rsidRDefault="008211C9" w:rsidP="00C22C91">
            <w:pPr>
              <w:spacing w:after="60"/>
              <w:rPr>
                <w:rFonts w:ascii="Arial" w:hAnsi="Arial" w:cs="Arial"/>
              </w:rPr>
            </w:pPr>
          </w:p>
        </w:tc>
      </w:tr>
    </w:tbl>
    <w:p w:rsidR="00150450" w:rsidRDefault="00150450" w:rsidP="00C22C91">
      <w:pPr>
        <w:spacing w:after="60"/>
        <w:rPr>
          <w:rFonts w:ascii="Arial" w:hAnsi="Arial" w:cs="Arial"/>
        </w:rPr>
      </w:pPr>
    </w:p>
    <w:p w:rsidR="0096429B" w:rsidRDefault="0096429B" w:rsidP="00C22C91">
      <w:pPr>
        <w:spacing w:after="60"/>
        <w:rPr>
          <w:rFonts w:ascii="Arial" w:hAnsi="Arial" w:cs="Arial"/>
        </w:rPr>
      </w:pPr>
    </w:p>
    <w:p w:rsidR="0096429B" w:rsidRDefault="0096429B" w:rsidP="00C22C91">
      <w:pPr>
        <w:spacing w:after="60"/>
        <w:rPr>
          <w:rFonts w:ascii="Arial" w:hAnsi="Arial" w:cs="Arial"/>
        </w:rPr>
      </w:pPr>
    </w:p>
    <w:p w:rsidR="0096429B" w:rsidRPr="00C22C91" w:rsidRDefault="0096429B" w:rsidP="00C22C91">
      <w:pPr>
        <w:spacing w:after="60"/>
        <w:rPr>
          <w:rFonts w:ascii="Arial" w:hAnsi="Arial" w:cs="Arial"/>
        </w:rPr>
      </w:pPr>
    </w:p>
    <w:sectPr w:rsidR="0096429B" w:rsidRPr="00C22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450"/>
    <w:rsid w:val="00150450"/>
    <w:rsid w:val="0015528B"/>
    <w:rsid w:val="00185C91"/>
    <w:rsid w:val="001943AF"/>
    <w:rsid w:val="001C4904"/>
    <w:rsid w:val="001F5FCE"/>
    <w:rsid w:val="00207CD6"/>
    <w:rsid w:val="003540E9"/>
    <w:rsid w:val="00476A96"/>
    <w:rsid w:val="004E1D94"/>
    <w:rsid w:val="00596191"/>
    <w:rsid w:val="005E692B"/>
    <w:rsid w:val="008211C9"/>
    <w:rsid w:val="00825B46"/>
    <w:rsid w:val="008506AF"/>
    <w:rsid w:val="0096429B"/>
    <w:rsid w:val="00A71A32"/>
    <w:rsid w:val="00A93D26"/>
    <w:rsid w:val="00B0728A"/>
    <w:rsid w:val="00C22C91"/>
    <w:rsid w:val="00C26550"/>
    <w:rsid w:val="00E757B8"/>
    <w:rsid w:val="00EE009B"/>
    <w:rsid w:val="00F0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22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5E692B"/>
    <w:pPr>
      <w:spacing w:after="0" w:line="240" w:lineRule="auto"/>
    </w:pPr>
    <w:rPr>
      <w:rFonts w:ascii="Calibri" w:hAnsi="Calibri"/>
      <w:color w:val="365F91" w:themeColor="accent1" w:themeShade="BF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E692B"/>
    <w:rPr>
      <w:rFonts w:ascii="Calibri" w:hAnsi="Calibri"/>
      <w:color w:val="365F91" w:themeColor="accent1" w:themeShade="BF"/>
      <w:sz w:val="2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22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5E692B"/>
    <w:pPr>
      <w:spacing w:after="0" w:line="240" w:lineRule="auto"/>
    </w:pPr>
    <w:rPr>
      <w:rFonts w:ascii="Calibri" w:hAnsi="Calibri"/>
      <w:color w:val="365F91" w:themeColor="accent1" w:themeShade="BF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E692B"/>
    <w:rPr>
      <w:rFonts w:ascii="Calibri" w:hAnsi="Calibri"/>
      <w:color w:val="365F91" w:themeColor="accent1" w:themeShade="BF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8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Matušík</dc:creator>
  <cp:lastModifiedBy>Zdeněk Matušík</cp:lastModifiedBy>
  <cp:revision>2</cp:revision>
  <dcterms:created xsi:type="dcterms:W3CDTF">2017-03-21T11:02:00Z</dcterms:created>
  <dcterms:modified xsi:type="dcterms:W3CDTF">2017-03-21T11:02:00Z</dcterms:modified>
</cp:coreProperties>
</file>